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1D8" w:rsidRPr="00737464" w:rsidRDefault="00DB61D8" w:rsidP="00C32034">
      <w:pPr>
        <w:spacing w:line="276" w:lineRule="auto"/>
        <w:ind w:left="0" w:right="-1"/>
        <w:jc w:val="center"/>
        <w:rPr>
          <w:rFonts w:ascii="Arial" w:hAnsi="Arial" w:cs="Arial"/>
          <w:b/>
          <w:sz w:val="22"/>
          <w:szCs w:val="22"/>
        </w:rPr>
      </w:pPr>
      <w:r w:rsidRPr="00737464">
        <w:rPr>
          <w:rFonts w:ascii="Arial" w:hAnsi="Arial" w:cs="Arial"/>
          <w:b/>
          <w:sz w:val="22"/>
          <w:szCs w:val="22"/>
        </w:rPr>
        <w:t>CỘNG HÒA XÃ HỘI CHỦ NGHĨA VIỆT NAM</w:t>
      </w:r>
    </w:p>
    <w:p w:rsidR="00DB61D8" w:rsidRPr="00737464" w:rsidRDefault="00DB61D8" w:rsidP="00C32034">
      <w:pPr>
        <w:spacing w:line="276" w:lineRule="auto"/>
        <w:ind w:left="0" w:right="-1"/>
        <w:jc w:val="center"/>
        <w:rPr>
          <w:rFonts w:ascii="Arial" w:hAnsi="Arial" w:cs="Arial"/>
          <w:b/>
          <w:sz w:val="22"/>
          <w:szCs w:val="22"/>
        </w:rPr>
      </w:pPr>
      <w:r w:rsidRPr="00737464">
        <w:rPr>
          <w:rFonts w:ascii="Arial" w:hAnsi="Arial" w:cs="Arial"/>
          <w:b/>
          <w:sz w:val="22"/>
          <w:szCs w:val="22"/>
        </w:rPr>
        <w:t>SOCIALIST REPUBLIC OF VIETNAM</w:t>
      </w:r>
    </w:p>
    <w:p w:rsidR="00DB61D8" w:rsidRPr="00737464" w:rsidRDefault="00DB61D8" w:rsidP="00C32034">
      <w:pPr>
        <w:spacing w:line="276" w:lineRule="auto"/>
        <w:ind w:left="0" w:right="-1"/>
        <w:jc w:val="center"/>
        <w:rPr>
          <w:rFonts w:ascii="Arial" w:hAnsi="Arial" w:cs="Arial"/>
          <w:b/>
          <w:sz w:val="22"/>
          <w:szCs w:val="22"/>
        </w:rPr>
      </w:pPr>
      <w:r w:rsidRPr="00737464">
        <w:rPr>
          <w:rFonts w:ascii="Arial" w:hAnsi="Arial" w:cs="Arial"/>
          <w:b/>
          <w:sz w:val="22"/>
          <w:szCs w:val="22"/>
        </w:rPr>
        <w:t>Độc lập – Tự do – Hạnh phúc</w:t>
      </w:r>
    </w:p>
    <w:p w:rsidR="00DB61D8" w:rsidRPr="00737464" w:rsidRDefault="00DB61D8" w:rsidP="00C32034">
      <w:pPr>
        <w:spacing w:line="276" w:lineRule="auto"/>
        <w:ind w:left="0" w:right="-1"/>
        <w:jc w:val="center"/>
        <w:rPr>
          <w:rFonts w:ascii="Arial" w:hAnsi="Arial" w:cs="Arial"/>
          <w:b/>
          <w:sz w:val="22"/>
          <w:szCs w:val="22"/>
        </w:rPr>
      </w:pPr>
      <w:r w:rsidRPr="00737464">
        <w:rPr>
          <w:rFonts w:ascii="Arial" w:hAnsi="Arial" w:cs="Arial"/>
          <w:b/>
          <w:sz w:val="22"/>
          <w:szCs w:val="22"/>
        </w:rPr>
        <w:t>Independence – Freedom – Happiness</w:t>
      </w:r>
    </w:p>
    <w:p w:rsidR="00DB61D8" w:rsidRPr="00737464" w:rsidRDefault="00DB61D8" w:rsidP="00C32034">
      <w:pPr>
        <w:spacing w:line="276" w:lineRule="auto"/>
        <w:ind w:left="0" w:right="282"/>
        <w:jc w:val="center"/>
        <w:rPr>
          <w:rFonts w:ascii="Arial" w:hAnsi="Arial" w:cs="Arial"/>
          <w:sz w:val="22"/>
          <w:szCs w:val="22"/>
        </w:rPr>
      </w:pPr>
      <w:r w:rsidRPr="00737464">
        <w:rPr>
          <w:rFonts w:ascii="Arial" w:hAnsi="Arial" w:cs="Arial"/>
          <w:sz w:val="22"/>
          <w:szCs w:val="22"/>
        </w:rPr>
        <w:t>-</w:t>
      </w:r>
      <w:r w:rsidRPr="00737464">
        <w:rPr>
          <w:rFonts w:ascii="Arial" w:hAnsi="Arial" w:cs="Arial"/>
          <w:spacing w:val="-1"/>
          <w:sz w:val="22"/>
          <w:szCs w:val="22"/>
        </w:rPr>
        <w:t>-</w:t>
      </w:r>
      <w:r w:rsidRPr="00737464">
        <w:rPr>
          <w:rFonts w:ascii="Arial" w:hAnsi="Arial" w:cs="Arial"/>
          <w:sz w:val="22"/>
          <w:szCs w:val="22"/>
        </w:rPr>
        <w:t>-</w:t>
      </w:r>
      <w:r w:rsidRPr="00737464">
        <w:rPr>
          <w:rFonts w:ascii="Arial" w:hAnsi="Arial" w:cs="Arial"/>
          <w:spacing w:val="1"/>
          <w:sz w:val="22"/>
          <w:szCs w:val="22"/>
        </w:rPr>
        <w:t>-</w:t>
      </w:r>
      <w:r w:rsidRPr="00737464">
        <w:rPr>
          <w:rFonts w:ascii="Arial" w:hAnsi="Arial" w:cs="Arial"/>
          <w:sz w:val="22"/>
          <w:szCs w:val="22"/>
        </w:rPr>
        <w:t>-</w:t>
      </w:r>
      <w:r w:rsidRPr="00737464">
        <w:rPr>
          <w:rFonts w:ascii="Arial" w:hAnsi="Arial" w:cs="Arial"/>
          <w:spacing w:val="-1"/>
          <w:sz w:val="22"/>
          <w:szCs w:val="22"/>
        </w:rPr>
        <w:t>-</w:t>
      </w:r>
      <w:r w:rsidRPr="00737464">
        <w:rPr>
          <w:rFonts w:ascii="Arial" w:hAnsi="Arial" w:cs="Arial"/>
          <w:sz w:val="22"/>
          <w:szCs w:val="22"/>
        </w:rPr>
        <w:t>-</w:t>
      </w:r>
      <w:r w:rsidRPr="00737464">
        <w:rPr>
          <w:rFonts w:ascii="Arial" w:hAnsi="Arial" w:cs="Arial"/>
          <w:spacing w:val="-1"/>
          <w:sz w:val="22"/>
          <w:szCs w:val="22"/>
        </w:rPr>
        <w:t>-</w:t>
      </w:r>
      <w:r w:rsidRPr="00737464">
        <w:rPr>
          <w:rFonts w:ascii="Arial" w:hAnsi="Arial" w:cs="Arial"/>
          <w:spacing w:val="2"/>
          <w:sz w:val="22"/>
          <w:szCs w:val="22"/>
        </w:rPr>
        <w:t>*</w:t>
      </w:r>
      <w:r w:rsidRPr="00737464">
        <w:rPr>
          <w:rFonts w:ascii="Arial" w:hAnsi="Arial" w:cs="Arial"/>
          <w:sz w:val="22"/>
          <w:szCs w:val="22"/>
        </w:rPr>
        <w:t>-</w:t>
      </w:r>
      <w:r w:rsidRPr="00737464">
        <w:rPr>
          <w:rFonts w:ascii="Arial" w:hAnsi="Arial" w:cs="Arial"/>
          <w:spacing w:val="-1"/>
          <w:sz w:val="22"/>
          <w:szCs w:val="22"/>
        </w:rPr>
        <w:t>-</w:t>
      </w:r>
      <w:r w:rsidRPr="00737464">
        <w:rPr>
          <w:rFonts w:ascii="Arial" w:hAnsi="Arial" w:cs="Arial"/>
          <w:spacing w:val="1"/>
          <w:sz w:val="22"/>
          <w:szCs w:val="22"/>
        </w:rPr>
        <w:t>-</w:t>
      </w:r>
      <w:r w:rsidRPr="00737464">
        <w:rPr>
          <w:rFonts w:ascii="Arial" w:hAnsi="Arial" w:cs="Arial"/>
          <w:sz w:val="22"/>
          <w:szCs w:val="22"/>
        </w:rPr>
        <w:t>-</w:t>
      </w:r>
      <w:r w:rsidRPr="00737464">
        <w:rPr>
          <w:rFonts w:ascii="Arial" w:hAnsi="Arial" w:cs="Arial"/>
          <w:spacing w:val="-1"/>
          <w:sz w:val="22"/>
          <w:szCs w:val="22"/>
        </w:rPr>
        <w:t>-</w:t>
      </w:r>
      <w:r w:rsidRPr="00737464">
        <w:rPr>
          <w:rFonts w:ascii="Arial" w:hAnsi="Arial" w:cs="Arial"/>
          <w:spacing w:val="1"/>
          <w:sz w:val="22"/>
          <w:szCs w:val="22"/>
        </w:rPr>
        <w:t>-</w:t>
      </w:r>
      <w:r w:rsidRPr="00737464">
        <w:rPr>
          <w:rFonts w:ascii="Arial" w:hAnsi="Arial" w:cs="Arial"/>
          <w:sz w:val="22"/>
          <w:szCs w:val="22"/>
        </w:rPr>
        <w:t>--</w:t>
      </w:r>
    </w:p>
    <w:p w:rsidR="00DB61D8" w:rsidRPr="00737464" w:rsidRDefault="00DB61D8" w:rsidP="008843FF">
      <w:pPr>
        <w:spacing w:after="240" w:line="276" w:lineRule="auto"/>
        <w:ind w:left="1843" w:firstLine="720"/>
        <w:jc w:val="right"/>
        <w:rPr>
          <w:rFonts w:ascii="Arial" w:hAnsi="Arial" w:cs="Arial"/>
          <w:sz w:val="22"/>
          <w:szCs w:val="22"/>
        </w:rPr>
      </w:pPr>
      <w:r w:rsidRPr="00737464">
        <w:rPr>
          <w:rFonts w:ascii="Arial" w:hAnsi="Arial" w:cs="Arial"/>
          <w:i/>
          <w:sz w:val="22"/>
          <w:szCs w:val="22"/>
        </w:rPr>
        <w:t>............., ngà</w:t>
      </w:r>
      <w:r w:rsidRPr="00737464">
        <w:rPr>
          <w:rFonts w:ascii="Arial" w:hAnsi="Arial" w:cs="Arial"/>
          <w:i/>
          <w:spacing w:val="-1"/>
          <w:sz w:val="22"/>
          <w:szCs w:val="22"/>
        </w:rPr>
        <w:t>y/day</w:t>
      </w:r>
      <w:r w:rsidRPr="00737464">
        <w:rPr>
          <w:rFonts w:ascii="Arial" w:hAnsi="Arial" w:cs="Arial"/>
          <w:i/>
          <w:sz w:val="22"/>
          <w:szCs w:val="22"/>
        </w:rPr>
        <w:t>……</w:t>
      </w:r>
      <w:r w:rsidRPr="00737464">
        <w:rPr>
          <w:rFonts w:ascii="Arial" w:hAnsi="Arial" w:cs="Arial"/>
          <w:i/>
          <w:spacing w:val="1"/>
          <w:sz w:val="22"/>
          <w:szCs w:val="22"/>
        </w:rPr>
        <w:t>t</w:t>
      </w:r>
      <w:r w:rsidRPr="00737464">
        <w:rPr>
          <w:rFonts w:ascii="Arial" w:hAnsi="Arial" w:cs="Arial"/>
          <w:i/>
          <w:sz w:val="22"/>
          <w:szCs w:val="22"/>
        </w:rPr>
        <w:t>háng/month……năm/year 20……</w:t>
      </w:r>
    </w:p>
    <w:p w:rsidR="00DB61D8" w:rsidRPr="00737464" w:rsidRDefault="00732B0C" w:rsidP="00C32034">
      <w:pPr>
        <w:spacing w:before="240" w:line="276" w:lineRule="auto"/>
        <w:ind w:left="-448" w:right="-907"/>
        <w:jc w:val="center"/>
        <w:rPr>
          <w:rFonts w:ascii="Arial" w:hAnsi="Arial" w:cs="Arial"/>
          <w:b/>
          <w:sz w:val="22"/>
          <w:szCs w:val="22"/>
        </w:rPr>
      </w:pPr>
      <w:r w:rsidRPr="00737464">
        <w:rPr>
          <w:rFonts w:ascii="Arial" w:hAnsi="Arial" w:cs="Arial"/>
          <w:b/>
          <w:sz w:val="22"/>
          <w:szCs w:val="22"/>
        </w:rPr>
        <w:t xml:space="preserve">THƯ </w:t>
      </w:r>
      <w:r w:rsidR="00365B0E" w:rsidRPr="00737464">
        <w:rPr>
          <w:rFonts w:ascii="Arial" w:hAnsi="Arial" w:cs="Arial"/>
          <w:b/>
          <w:sz w:val="22"/>
          <w:szCs w:val="22"/>
        </w:rPr>
        <w:t>XÁC NHẬN</w:t>
      </w:r>
      <w:r w:rsidR="004C512B" w:rsidRPr="00737464">
        <w:rPr>
          <w:rFonts w:ascii="Arial" w:hAnsi="Arial" w:cs="Arial"/>
          <w:b/>
          <w:sz w:val="22"/>
          <w:szCs w:val="22"/>
        </w:rPr>
        <w:br/>
      </w:r>
      <w:r w:rsidR="00DB61D8" w:rsidRPr="00737464">
        <w:rPr>
          <w:rFonts w:ascii="Arial" w:hAnsi="Arial" w:cs="Arial"/>
          <w:i/>
          <w:sz w:val="22"/>
          <w:szCs w:val="22"/>
        </w:rPr>
        <w:t>CONFIRMATION LETTER</w:t>
      </w:r>
    </w:p>
    <w:p w:rsidR="00E34984" w:rsidRPr="00737464" w:rsidRDefault="00DB6A16" w:rsidP="00C32034">
      <w:pPr>
        <w:spacing w:after="240" w:line="276" w:lineRule="auto"/>
        <w:ind w:left="-446" w:right="-907"/>
        <w:jc w:val="center"/>
        <w:rPr>
          <w:rFonts w:ascii="Arial" w:hAnsi="Arial" w:cs="Arial"/>
          <w:b/>
          <w:sz w:val="22"/>
          <w:szCs w:val="22"/>
        </w:rPr>
      </w:pPr>
      <w:r w:rsidRPr="00737464">
        <w:rPr>
          <w:rFonts w:ascii="Arial" w:hAnsi="Arial" w:cs="Arial"/>
          <w:b/>
          <w:i/>
          <w:sz w:val="22"/>
          <w:szCs w:val="22"/>
          <w:u w:val="single"/>
        </w:rPr>
        <w:t>Kính gửi:</w:t>
      </w:r>
      <w:r w:rsidRPr="00737464">
        <w:rPr>
          <w:rFonts w:ascii="Arial" w:hAnsi="Arial" w:cs="Arial"/>
          <w:b/>
          <w:sz w:val="22"/>
          <w:szCs w:val="22"/>
        </w:rPr>
        <w:t xml:space="preserve"> </w:t>
      </w:r>
      <w:r w:rsidR="007B2623" w:rsidRPr="00737464">
        <w:rPr>
          <w:rFonts w:ascii="Arial" w:hAnsi="Arial" w:cs="Arial"/>
          <w:b/>
          <w:sz w:val="22"/>
          <w:szCs w:val="22"/>
        </w:rPr>
        <w:t xml:space="preserve">   </w:t>
      </w:r>
      <w:r w:rsidRPr="00737464">
        <w:rPr>
          <w:rFonts w:ascii="Arial" w:hAnsi="Arial" w:cs="Arial"/>
          <w:b/>
          <w:sz w:val="22"/>
          <w:szCs w:val="22"/>
        </w:rPr>
        <w:t>Công ty Cổ phầ</w:t>
      </w:r>
      <w:r w:rsidR="00A759B7" w:rsidRPr="00737464">
        <w:rPr>
          <w:rFonts w:ascii="Arial" w:hAnsi="Arial" w:cs="Arial"/>
          <w:b/>
          <w:sz w:val="22"/>
          <w:szCs w:val="22"/>
        </w:rPr>
        <w:t xml:space="preserve">n Chứng khoán Sài Gòn – Hà Nội </w:t>
      </w:r>
      <w:r w:rsidR="004703F0" w:rsidRPr="00737464">
        <w:rPr>
          <w:rFonts w:ascii="Arial" w:hAnsi="Arial" w:cs="Arial"/>
          <w:b/>
          <w:sz w:val="22"/>
          <w:szCs w:val="22"/>
        </w:rPr>
        <w:t>(“SHS”)</w:t>
      </w:r>
      <w:r w:rsidR="00DB61D8" w:rsidRPr="00737464">
        <w:rPr>
          <w:rFonts w:ascii="Arial" w:hAnsi="Arial" w:cs="Arial"/>
          <w:b/>
          <w:sz w:val="22"/>
          <w:szCs w:val="22"/>
        </w:rPr>
        <w:br/>
      </w:r>
      <w:r w:rsidR="00DB61D8" w:rsidRPr="00737464">
        <w:rPr>
          <w:rFonts w:ascii="Arial" w:hAnsi="Arial" w:cs="Arial"/>
          <w:i/>
          <w:sz w:val="22"/>
          <w:szCs w:val="22"/>
          <w:u w:val="single"/>
        </w:rPr>
        <w:t>To</w:t>
      </w:r>
      <w:r w:rsidR="00DB61D8" w:rsidRPr="00737464">
        <w:rPr>
          <w:rFonts w:ascii="Arial" w:hAnsi="Arial" w:cs="Arial"/>
          <w:sz w:val="22"/>
          <w:szCs w:val="22"/>
        </w:rPr>
        <w:t>:</w:t>
      </w:r>
      <w:r w:rsidR="00DB61D8" w:rsidRPr="00737464">
        <w:rPr>
          <w:rFonts w:ascii="Arial" w:hAnsi="Arial" w:cs="Arial"/>
          <w:b/>
          <w:sz w:val="22"/>
          <w:szCs w:val="22"/>
        </w:rPr>
        <w:t xml:space="preserve"> </w:t>
      </w:r>
      <w:r w:rsidR="00DB61D8" w:rsidRPr="00737464">
        <w:rPr>
          <w:rFonts w:ascii="Arial" w:hAnsi="Arial" w:cs="Arial"/>
          <w:i/>
          <w:sz w:val="22"/>
          <w:szCs w:val="22"/>
        </w:rPr>
        <w:t>Saigon – Hanoi Securities Joint Stock Company (SHS)</w:t>
      </w:r>
    </w:p>
    <w:p w:rsidR="00C46752" w:rsidRPr="00737464" w:rsidRDefault="004A70EF" w:rsidP="00C32034">
      <w:pPr>
        <w:tabs>
          <w:tab w:val="left" w:leader="dot" w:pos="9360"/>
        </w:tabs>
        <w:spacing w:before="120" w:after="120" w:line="276" w:lineRule="auto"/>
        <w:ind w:left="0"/>
        <w:jc w:val="both"/>
        <w:rPr>
          <w:rFonts w:ascii="Arial" w:hAnsi="Arial" w:cs="Arial"/>
          <w:b/>
          <w:sz w:val="22"/>
          <w:szCs w:val="22"/>
        </w:rPr>
      </w:pPr>
      <w:r w:rsidRPr="00737464">
        <w:rPr>
          <w:rFonts w:ascii="Arial" w:hAnsi="Arial" w:cs="Arial"/>
          <w:b/>
          <w:caps/>
          <w:sz w:val="22"/>
          <w:szCs w:val="22"/>
        </w:rPr>
        <w:t>nhà đầu tư</w:t>
      </w:r>
      <w:r w:rsidR="00DB61D8" w:rsidRPr="00737464">
        <w:rPr>
          <w:rFonts w:ascii="Arial" w:hAnsi="Arial" w:cs="Arial"/>
          <w:b/>
          <w:caps/>
          <w:sz w:val="22"/>
          <w:szCs w:val="22"/>
        </w:rPr>
        <w:t>/</w:t>
      </w:r>
      <w:r w:rsidR="00DB61D8" w:rsidRPr="00737464">
        <w:rPr>
          <w:rFonts w:ascii="Arial" w:hAnsi="Arial" w:cs="Arial"/>
          <w:b/>
          <w:i/>
          <w:caps/>
          <w:sz w:val="22"/>
          <w:szCs w:val="22"/>
        </w:rPr>
        <w:t>Investor</w:t>
      </w:r>
      <w:r w:rsidR="00A759B7" w:rsidRPr="00737464">
        <w:rPr>
          <w:rFonts w:ascii="Arial" w:hAnsi="Arial" w:cs="Arial"/>
          <w:b/>
          <w:caps/>
          <w:sz w:val="22"/>
          <w:szCs w:val="22"/>
        </w:rPr>
        <w:t>:</w:t>
      </w:r>
    </w:p>
    <w:p w:rsidR="00DB6A16" w:rsidRPr="00737464" w:rsidRDefault="00DB6A16" w:rsidP="00C32034">
      <w:pPr>
        <w:tabs>
          <w:tab w:val="left" w:leader="dot" w:pos="9072"/>
        </w:tabs>
        <w:spacing w:before="120" w:after="120" w:line="276" w:lineRule="auto"/>
        <w:ind w:left="0"/>
        <w:jc w:val="both"/>
        <w:rPr>
          <w:rFonts w:ascii="Arial" w:hAnsi="Arial" w:cs="Arial"/>
          <w:sz w:val="22"/>
          <w:szCs w:val="22"/>
        </w:rPr>
      </w:pPr>
      <w:r w:rsidRPr="00737464">
        <w:rPr>
          <w:rFonts w:ascii="Arial" w:hAnsi="Arial" w:cs="Arial"/>
          <w:sz w:val="22"/>
          <w:szCs w:val="22"/>
        </w:rPr>
        <w:t>Tên</w:t>
      </w:r>
      <w:r w:rsidR="00DB61D8" w:rsidRPr="00737464">
        <w:rPr>
          <w:rFonts w:ascii="Arial" w:hAnsi="Arial" w:cs="Arial"/>
          <w:sz w:val="22"/>
          <w:szCs w:val="22"/>
        </w:rPr>
        <w:t>/</w:t>
      </w:r>
      <w:r w:rsidR="00DB61D8" w:rsidRPr="00737464">
        <w:rPr>
          <w:rFonts w:ascii="Arial" w:hAnsi="Arial" w:cs="Arial"/>
          <w:i/>
          <w:sz w:val="22"/>
          <w:szCs w:val="22"/>
        </w:rPr>
        <w:t>Name</w:t>
      </w:r>
      <w:r w:rsidR="00AB088E" w:rsidRPr="00737464">
        <w:rPr>
          <w:rFonts w:ascii="Arial" w:hAnsi="Arial" w:cs="Arial"/>
          <w:sz w:val="22"/>
          <w:szCs w:val="22"/>
        </w:rPr>
        <w:t>:</w:t>
      </w:r>
      <w:r w:rsidR="00EA0A14" w:rsidRPr="00737464">
        <w:rPr>
          <w:rFonts w:ascii="Arial" w:hAnsi="Arial" w:cs="Arial"/>
          <w:sz w:val="22"/>
          <w:szCs w:val="22"/>
        </w:rPr>
        <w:tab/>
      </w:r>
    </w:p>
    <w:p w:rsidR="0008190F" w:rsidRPr="00737464" w:rsidRDefault="00B406E1" w:rsidP="00C32034">
      <w:pPr>
        <w:tabs>
          <w:tab w:val="left" w:leader="dot" w:pos="9072"/>
        </w:tabs>
        <w:spacing w:before="120" w:after="120" w:line="276" w:lineRule="auto"/>
        <w:ind w:left="0"/>
        <w:jc w:val="both"/>
        <w:rPr>
          <w:rFonts w:ascii="Arial" w:hAnsi="Arial" w:cs="Arial"/>
          <w:sz w:val="22"/>
          <w:szCs w:val="22"/>
        </w:rPr>
      </w:pPr>
      <w:r w:rsidRPr="00737464">
        <w:rPr>
          <w:rFonts w:ascii="Arial" w:hAnsi="Arial" w:cs="Arial"/>
          <w:sz w:val="22"/>
          <w:szCs w:val="22"/>
        </w:rPr>
        <w:t>Số CCCD/CC/Giấy Chứng nhận Đăng ký Doanh nghiệp/Giấy phép Thành lập và hoạt động</w:t>
      </w:r>
      <w:r w:rsidR="00DB61D8" w:rsidRPr="00737464">
        <w:rPr>
          <w:rFonts w:ascii="Arial" w:hAnsi="Arial" w:cs="Arial"/>
          <w:sz w:val="22"/>
          <w:szCs w:val="22"/>
        </w:rPr>
        <w:t>/Trading code</w:t>
      </w:r>
      <w:r w:rsidR="00DB61D8" w:rsidRPr="00737464">
        <w:rPr>
          <w:rFonts w:ascii="Arial" w:hAnsi="Arial" w:cs="Arial"/>
          <w:i/>
          <w:sz w:val="22"/>
          <w:szCs w:val="22"/>
        </w:rPr>
        <w:t>:</w:t>
      </w:r>
      <w:r w:rsidRPr="00737464">
        <w:rPr>
          <w:rFonts w:ascii="Arial" w:hAnsi="Arial" w:cs="Arial"/>
          <w:sz w:val="22"/>
          <w:szCs w:val="22"/>
        </w:rPr>
        <w:tab/>
        <w:t xml:space="preserve"> </w:t>
      </w:r>
    </w:p>
    <w:p w:rsidR="00B406E1" w:rsidRPr="00737464" w:rsidRDefault="0008190F" w:rsidP="00C32034">
      <w:pPr>
        <w:tabs>
          <w:tab w:val="left" w:leader="dot" w:pos="8931"/>
        </w:tabs>
        <w:spacing w:before="120" w:after="120" w:line="276" w:lineRule="auto"/>
        <w:ind w:left="0"/>
        <w:jc w:val="both"/>
        <w:rPr>
          <w:rFonts w:ascii="Arial" w:hAnsi="Arial" w:cs="Arial"/>
          <w:sz w:val="22"/>
          <w:szCs w:val="22"/>
        </w:rPr>
      </w:pPr>
      <w:r w:rsidRPr="00737464">
        <w:rPr>
          <w:rFonts w:ascii="Arial" w:hAnsi="Arial" w:cs="Arial"/>
          <w:sz w:val="22"/>
          <w:szCs w:val="22"/>
        </w:rPr>
        <w:t>SĐT</w:t>
      </w:r>
      <w:r w:rsidR="00DB61D8" w:rsidRPr="00737464">
        <w:rPr>
          <w:rFonts w:ascii="Arial" w:hAnsi="Arial" w:cs="Arial"/>
          <w:sz w:val="22"/>
          <w:szCs w:val="22"/>
        </w:rPr>
        <w:t>/Phone</w:t>
      </w:r>
      <w:r w:rsidRPr="00737464">
        <w:rPr>
          <w:rFonts w:ascii="Arial" w:hAnsi="Arial" w:cs="Arial"/>
          <w:sz w:val="22"/>
          <w:szCs w:val="22"/>
        </w:rPr>
        <w:t>:…………………………….…..Mail:…………………………………………………..</w:t>
      </w:r>
    </w:p>
    <w:p w:rsidR="00DB61D8" w:rsidRPr="00737464" w:rsidRDefault="00FA56CD" w:rsidP="00C32034">
      <w:pPr>
        <w:tabs>
          <w:tab w:val="left" w:leader="dot" w:pos="8931"/>
        </w:tabs>
        <w:spacing w:before="120" w:after="120" w:line="276" w:lineRule="auto"/>
        <w:ind w:left="0"/>
        <w:rPr>
          <w:rFonts w:ascii="Arial" w:hAnsi="Arial" w:cs="Arial"/>
          <w:b/>
          <w:i/>
          <w:sz w:val="22"/>
          <w:szCs w:val="22"/>
        </w:rPr>
      </w:pPr>
      <w:r w:rsidRPr="00737464">
        <w:rPr>
          <w:rFonts w:ascii="Arial" w:hAnsi="Arial" w:cs="Arial"/>
          <w:b/>
          <w:i/>
          <w:sz w:val="22"/>
          <w:szCs w:val="22"/>
        </w:rPr>
        <w:t>Được giới thiệu bởi</w:t>
      </w:r>
      <w:r w:rsidR="002D77A4" w:rsidRPr="00737464">
        <w:rPr>
          <w:rFonts w:ascii="Arial" w:hAnsi="Arial" w:cs="Arial"/>
          <w:b/>
          <w:i/>
          <w:sz w:val="22"/>
          <w:szCs w:val="22"/>
        </w:rPr>
        <w:t xml:space="preserve"> Đối tác Hợp tác của SHS (“Đ</w:t>
      </w:r>
      <w:r w:rsidR="004703F0" w:rsidRPr="00737464">
        <w:rPr>
          <w:rFonts w:ascii="Arial" w:hAnsi="Arial" w:cs="Arial"/>
          <w:b/>
          <w:i/>
          <w:sz w:val="22"/>
          <w:szCs w:val="22"/>
        </w:rPr>
        <w:t>THT”) là</w:t>
      </w:r>
      <w:r w:rsidRPr="00737464">
        <w:rPr>
          <w:rFonts w:ascii="Arial" w:hAnsi="Arial" w:cs="Arial"/>
          <w:b/>
          <w:i/>
          <w:sz w:val="22"/>
          <w:szCs w:val="22"/>
        </w:rPr>
        <w:t>:</w:t>
      </w:r>
      <w:r w:rsidR="00DB61D8" w:rsidRPr="00737464">
        <w:rPr>
          <w:rFonts w:ascii="Arial" w:hAnsi="Arial" w:cs="Arial"/>
          <w:b/>
          <w:i/>
          <w:sz w:val="22"/>
          <w:szCs w:val="22"/>
        </w:rPr>
        <w:br/>
      </w:r>
      <w:r w:rsidR="00DB61D8" w:rsidRPr="00737464">
        <w:rPr>
          <w:rFonts w:ascii="Arial" w:hAnsi="Arial" w:cs="Arial"/>
          <w:i/>
          <w:sz w:val="22"/>
          <w:szCs w:val="22"/>
        </w:rPr>
        <w:t>Introduced by the Pa</w:t>
      </w:r>
      <w:r w:rsidR="002D77A4" w:rsidRPr="00737464">
        <w:rPr>
          <w:rFonts w:ascii="Arial" w:hAnsi="Arial" w:cs="Arial"/>
          <w:i/>
          <w:sz w:val="22"/>
          <w:szCs w:val="22"/>
        </w:rPr>
        <w:t>rtner Collaboration of SHS (“PC</w:t>
      </w:r>
      <w:r w:rsidR="00DB61D8" w:rsidRPr="00737464">
        <w:rPr>
          <w:rFonts w:ascii="Arial" w:hAnsi="Arial" w:cs="Arial"/>
          <w:i/>
          <w:sz w:val="22"/>
          <w:szCs w:val="22"/>
        </w:rPr>
        <w:t>”) as follows</w:t>
      </w:r>
    </w:p>
    <w:p w:rsidR="00FA56CD" w:rsidRPr="00737464" w:rsidRDefault="00FA56CD" w:rsidP="00C32034">
      <w:pPr>
        <w:tabs>
          <w:tab w:val="left" w:leader="dot" w:pos="9072"/>
        </w:tabs>
        <w:spacing w:before="120" w:after="120" w:line="276" w:lineRule="auto"/>
        <w:ind w:left="0"/>
        <w:jc w:val="both"/>
        <w:rPr>
          <w:rFonts w:ascii="Arial" w:hAnsi="Arial" w:cs="Arial"/>
          <w:sz w:val="22"/>
          <w:szCs w:val="22"/>
        </w:rPr>
      </w:pPr>
      <w:r w:rsidRPr="00737464">
        <w:rPr>
          <w:rFonts w:ascii="Arial" w:hAnsi="Arial" w:cs="Arial"/>
          <w:sz w:val="22"/>
          <w:szCs w:val="22"/>
        </w:rPr>
        <w:t>Tên</w:t>
      </w:r>
      <w:r w:rsidR="002D77A4" w:rsidRPr="00737464">
        <w:rPr>
          <w:rFonts w:ascii="Arial" w:hAnsi="Arial" w:cs="Arial"/>
          <w:sz w:val="22"/>
          <w:szCs w:val="22"/>
        </w:rPr>
        <w:t>/Name</w:t>
      </w:r>
      <w:r w:rsidRPr="00737464">
        <w:rPr>
          <w:rFonts w:ascii="Arial" w:hAnsi="Arial" w:cs="Arial"/>
          <w:sz w:val="22"/>
          <w:szCs w:val="22"/>
        </w:rPr>
        <w:t>: CÔNG TY/ÔNG/BÀ</w:t>
      </w:r>
      <w:r w:rsidR="002D77A4" w:rsidRPr="00737464">
        <w:rPr>
          <w:rFonts w:ascii="Arial" w:hAnsi="Arial" w:cs="Arial"/>
          <w:sz w:val="22"/>
          <w:szCs w:val="22"/>
        </w:rPr>
        <w:t xml:space="preserve">/ </w:t>
      </w:r>
      <w:r w:rsidR="002D77A4" w:rsidRPr="00737464">
        <w:rPr>
          <w:rFonts w:ascii="Arial" w:hAnsi="Arial" w:cs="Arial"/>
          <w:i/>
          <w:sz w:val="22"/>
          <w:szCs w:val="22"/>
        </w:rPr>
        <w:t>COMPANY/MR./MS</w:t>
      </w:r>
      <w:r w:rsidRPr="00737464">
        <w:rPr>
          <w:rFonts w:ascii="Arial" w:hAnsi="Arial" w:cs="Arial"/>
          <w:sz w:val="22"/>
          <w:szCs w:val="22"/>
        </w:rPr>
        <w:tab/>
      </w:r>
    </w:p>
    <w:p w:rsidR="00FA56CD" w:rsidRPr="00737464" w:rsidRDefault="00FA56CD" w:rsidP="00C32034">
      <w:pPr>
        <w:tabs>
          <w:tab w:val="left" w:leader="dot" w:pos="8789"/>
        </w:tabs>
        <w:spacing w:before="120" w:after="120" w:line="276" w:lineRule="auto"/>
        <w:ind w:left="0"/>
        <w:jc w:val="both"/>
        <w:rPr>
          <w:rFonts w:ascii="Arial" w:hAnsi="Arial" w:cs="Arial"/>
          <w:sz w:val="22"/>
          <w:szCs w:val="22"/>
        </w:rPr>
      </w:pPr>
      <w:r w:rsidRPr="00737464">
        <w:rPr>
          <w:rFonts w:ascii="Arial" w:hAnsi="Arial" w:cs="Arial"/>
          <w:sz w:val="22"/>
          <w:szCs w:val="22"/>
        </w:rPr>
        <w:t>Số CCCD/CC/Giấy Chứng nhận Đăng ký Doanh nghiệp/Giấy phép Thành lập và hoạt động</w:t>
      </w:r>
      <w:r w:rsidR="002D77A4" w:rsidRPr="00737464">
        <w:rPr>
          <w:rFonts w:ascii="Arial" w:hAnsi="Arial" w:cs="Arial"/>
          <w:sz w:val="22"/>
          <w:szCs w:val="22"/>
        </w:rPr>
        <w:t xml:space="preserve">/ </w:t>
      </w:r>
      <w:r w:rsidR="002D77A4" w:rsidRPr="00737464">
        <w:rPr>
          <w:rFonts w:ascii="Arial" w:hAnsi="Arial" w:cs="Arial"/>
          <w:i/>
          <w:sz w:val="22"/>
          <w:szCs w:val="22"/>
        </w:rPr>
        <w:t>Trading code</w:t>
      </w:r>
      <w:r w:rsidRPr="00737464">
        <w:rPr>
          <w:rFonts w:ascii="Arial" w:hAnsi="Arial" w:cs="Arial"/>
          <w:sz w:val="22"/>
          <w:szCs w:val="22"/>
        </w:rPr>
        <w:t>:</w:t>
      </w:r>
      <w:r w:rsidRPr="00737464">
        <w:rPr>
          <w:rFonts w:ascii="Arial" w:hAnsi="Arial" w:cs="Arial"/>
          <w:sz w:val="22"/>
          <w:szCs w:val="22"/>
        </w:rPr>
        <w:tab/>
        <w:t xml:space="preserve"> </w:t>
      </w:r>
    </w:p>
    <w:p w:rsidR="002D77A4" w:rsidRPr="00737464" w:rsidRDefault="002D77A4" w:rsidP="00C32034">
      <w:pPr>
        <w:tabs>
          <w:tab w:val="left" w:leader="dot" w:pos="8931"/>
        </w:tabs>
        <w:spacing w:before="120" w:after="120" w:line="276" w:lineRule="auto"/>
        <w:ind w:left="0"/>
        <w:jc w:val="both"/>
        <w:rPr>
          <w:rFonts w:ascii="Arial" w:hAnsi="Arial" w:cs="Arial"/>
          <w:sz w:val="22"/>
          <w:szCs w:val="22"/>
        </w:rPr>
      </w:pPr>
      <w:r w:rsidRPr="00737464">
        <w:rPr>
          <w:rFonts w:ascii="Arial" w:hAnsi="Arial" w:cs="Arial"/>
          <w:sz w:val="22"/>
          <w:szCs w:val="22"/>
        </w:rPr>
        <w:t>SĐT/Phone:…………………………….…..Mail:…………………………………………………..</w:t>
      </w:r>
    </w:p>
    <w:p w:rsidR="002D77A4" w:rsidRPr="00737464" w:rsidRDefault="00D003BA" w:rsidP="00C32034">
      <w:pPr>
        <w:tabs>
          <w:tab w:val="left" w:leader="dot" w:pos="3168"/>
          <w:tab w:val="left" w:leader="dot" w:pos="6048"/>
          <w:tab w:val="left" w:leader="dot" w:pos="8931"/>
        </w:tabs>
        <w:spacing w:after="240" w:line="276" w:lineRule="auto"/>
        <w:ind w:left="0"/>
        <w:rPr>
          <w:rFonts w:ascii="Arial" w:hAnsi="Arial" w:cs="Arial"/>
          <w:b/>
          <w:sz w:val="22"/>
          <w:szCs w:val="22"/>
        </w:rPr>
      </w:pPr>
      <w:r w:rsidRPr="00737464">
        <w:rPr>
          <w:rFonts w:ascii="Arial" w:hAnsi="Arial" w:cs="Arial"/>
          <w:b/>
          <w:sz w:val="22"/>
          <w:szCs w:val="22"/>
        </w:rPr>
        <w:t xml:space="preserve">Bằng văn bản này, </w:t>
      </w:r>
      <w:r w:rsidR="004A70EF" w:rsidRPr="00737464">
        <w:rPr>
          <w:rFonts w:ascii="Arial" w:hAnsi="Arial" w:cs="Arial"/>
          <w:b/>
          <w:sz w:val="22"/>
          <w:szCs w:val="22"/>
        </w:rPr>
        <w:t>Nhà Đầu tư</w:t>
      </w:r>
      <w:r w:rsidRPr="00737464">
        <w:rPr>
          <w:rFonts w:ascii="Arial" w:hAnsi="Arial" w:cs="Arial"/>
          <w:b/>
          <w:sz w:val="22"/>
          <w:szCs w:val="22"/>
        </w:rPr>
        <w:t xml:space="preserve"> xác nhận </w:t>
      </w:r>
      <w:r w:rsidR="004A70EF" w:rsidRPr="00737464">
        <w:rPr>
          <w:rFonts w:ascii="Arial" w:hAnsi="Arial" w:cs="Arial"/>
          <w:b/>
          <w:sz w:val="22"/>
          <w:szCs w:val="22"/>
        </w:rPr>
        <w:t>những nội dung sau</w:t>
      </w:r>
      <w:r w:rsidRPr="00737464">
        <w:rPr>
          <w:rFonts w:ascii="Arial" w:hAnsi="Arial" w:cs="Arial"/>
          <w:b/>
          <w:sz w:val="22"/>
          <w:szCs w:val="22"/>
        </w:rPr>
        <w:t>:</w:t>
      </w:r>
      <w:r w:rsidR="002D77A4" w:rsidRPr="00737464">
        <w:rPr>
          <w:rFonts w:ascii="Arial" w:hAnsi="Arial" w:cs="Arial"/>
          <w:b/>
          <w:sz w:val="22"/>
          <w:szCs w:val="22"/>
        </w:rPr>
        <w:br/>
      </w:r>
      <w:r w:rsidR="002D77A4" w:rsidRPr="00737464">
        <w:rPr>
          <w:rFonts w:ascii="Arial" w:hAnsi="Arial" w:cs="Arial"/>
          <w:i/>
          <w:sz w:val="22"/>
          <w:szCs w:val="22"/>
        </w:rPr>
        <w:t>By this document, the Investor confirms the following contents:</w:t>
      </w:r>
    </w:p>
    <w:p w:rsidR="003519F0" w:rsidRPr="00737464" w:rsidRDefault="00C65721" w:rsidP="00C32034">
      <w:pPr>
        <w:spacing w:before="120" w:after="120" w:line="276" w:lineRule="auto"/>
        <w:ind w:left="0"/>
        <w:jc w:val="both"/>
        <w:rPr>
          <w:rFonts w:ascii="Arial" w:hAnsi="Arial" w:cs="Arial"/>
          <w:sz w:val="22"/>
          <w:szCs w:val="22"/>
        </w:rPr>
      </w:pPr>
      <w:r w:rsidRPr="00737464">
        <w:rPr>
          <w:rFonts w:ascii="Arial" w:hAnsi="Arial" w:cs="Arial"/>
          <w:sz w:val="22"/>
          <w:szCs w:val="22"/>
        </w:rPr>
        <w:t>1.</w:t>
      </w:r>
      <w:r w:rsidRPr="00737464">
        <w:rPr>
          <w:rFonts w:ascii="Arial" w:hAnsi="Arial" w:cs="Arial"/>
          <w:sz w:val="22"/>
          <w:szCs w:val="22"/>
        </w:rPr>
        <w:tab/>
        <w:t xml:space="preserve">Nhà Đầu tư đồng ý cho phép SHS và ĐTHT được khai thác, quản lý, xử lý và sử dụng dữ liệu cá nhân, thông tin liên quan tới </w:t>
      </w:r>
      <w:r w:rsidR="0052236F" w:rsidRPr="00737464">
        <w:rPr>
          <w:rFonts w:ascii="Arial" w:hAnsi="Arial" w:cs="Arial"/>
          <w:sz w:val="22"/>
          <w:szCs w:val="22"/>
        </w:rPr>
        <w:t xml:space="preserve">Nhà Đầu tư </w:t>
      </w:r>
      <w:r w:rsidR="005F463F" w:rsidRPr="00737464">
        <w:rPr>
          <w:rFonts w:ascii="Arial" w:hAnsi="Arial" w:cs="Arial"/>
          <w:sz w:val="22"/>
          <w:szCs w:val="22"/>
        </w:rPr>
        <w:t>mà SHS và ĐTHT được cung cấp, thu thập được từ Nhà Đầu tư theo các quy định tại Bản Điều khoản và Điều kiện về Bảo vệ Dữ liệu cá nhân được công bố trên trang thông tin điện tử của SHS</w:t>
      </w:r>
      <w:r w:rsidR="00F03DEB" w:rsidRPr="00737464">
        <w:rPr>
          <w:rFonts w:ascii="Arial" w:hAnsi="Arial" w:cs="Arial"/>
          <w:sz w:val="22"/>
          <w:szCs w:val="22"/>
        </w:rPr>
        <w:t xml:space="preserve"> (</w:t>
      </w:r>
      <w:hyperlink r:id="rId8" w:history="1">
        <w:r w:rsidR="002D77A4" w:rsidRPr="00737464">
          <w:rPr>
            <w:rStyle w:val="Hyperlink"/>
            <w:rFonts w:ascii="Arial" w:hAnsi="Arial" w:cs="Arial"/>
            <w:sz w:val="22"/>
            <w:szCs w:val="22"/>
          </w:rPr>
          <w:t>http://www.shs.com.vn/</w:t>
        </w:r>
      </w:hyperlink>
      <w:r w:rsidR="00F03DEB" w:rsidRPr="00737464">
        <w:rPr>
          <w:rFonts w:ascii="Arial" w:hAnsi="Arial" w:cs="Arial"/>
          <w:sz w:val="22"/>
          <w:szCs w:val="22"/>
        </w:rPr>
        <w:t>)</w:t>
      </w:r>
      <w:r w:rsidR="003519F0" w:rsidRPr="00737464">
        <w:rPr>
          <w:rFonts w:ascii="Arial" w:hAnsi="Arial" w:cs="Arial"/>
          <w:sz w:val="22"/>
          <w:szCs w:val="22"/>
        </w:rPr>
        <w:t>.</w:t>
      </w:r>
      <w:r w:rsidR="002D77A4" w:rsidRPr="00737464">
        <w:rPr>
          <w:rFonts w:ascii="Arial" w:hAnsi="Arial" w:cs="Arial"/>
          <w:sz w:val="22"/>
          <w:szCs w:val="22"/>
        </w:rPr>
        <w:t xml:space="preserve"> </w:t>
      </w:r>
    </w:p>
    <w:p w:rsidR="002D77A4" w:rsidRPr="00737464" w:rsidRDefault="002D77A4" w:rsidP="00C32034">
      <w:pPr>
        <w:spacing w:before="120" w:after="120" w:line="276" w:lineRule="auto"/>
        <w:ind w:left="0" w:firstLine="567"/>
        <w:jc w:val="both"/>
        <w:rPr>
          <w:rFonts w:ascii="Arial" w:hAnsi="Arial" w:cs="Arial"/>
          <w:i/>
          <w:sz w:val="22"/>
          <w:szCs w:val="22"/>
        </w:rPr>
      </w:pPr>
      <w:r w:rsidRPr="00737464">
        <w:rPr>
          <w:rFonts w:ascii="Arial" w:hAnsi="Arial" w:cs="Arial"/>
          <w:i/>
          <w:sz w:val="22"/>
          <w:szCs w:val="22"/>
        </w:rPr>
        <w:t>The Investor agrees to allow SHS and PC to exploit, manage, process and use personal data and information related to the Investor that SHS and PC are provided with or collect from the Investor in accordance with the provisions in the Terms and Conditions for Protection of Personal Data published on SHS's electronic information page (</w:t>
      </w:r>
      <w:hyperlink r:id="rId9" w:history="1">
        <w:r w:rsidRPr="00737464">
          <w:rPr>
            <w:rStyle w:val="Hyperlink"/>
            <w:rFonts w:ascii="Arial" w:hAnsi="Arial" w:cs="Arial"/>
            <w:i/>
            <w:sz w:val="22"/>
            <w:szCs w:val="22"/>
          </w:rPr>
          <w:t>http://www.shs.com.vn/</w:t>
        </w:r>
      </w:hyperlink>
      <w:r w:rsidRPr="00737464">
        <w:rPr>
          <w:rFonts w:ascii="Arial" w:hAnsi="Arial" w:cs="Arial"/>
          <w:i/>
          <w:sz w:val="22"/>
          <w:szCs w:val="22"/>
        </w:rPr>
        <w:t>).</w:t>
      </w:r>
    </w:p>
    <w:p w:rsidR="00DB6A16" w:rsidRPr="00737464" w:rsidRDefault="003519F0" w:rsidP="00C32034">
      <w:pPr>
        <w:spacing w:before="120" w:after="120" w:line="276" w:lineRule="auto"/>
        <w:ind w:left="0"/>
        <w:jc w:val="both"/>
        <w:rPr>
          <w:rFonts w:ascii="Arial" w:hAnsi="Arial" w:cs="Arial"/>
          <w:sz w:val="22"/>
          <w:szCs w:val="22"/>
        </w:rPr>
      </w:pPr>
      <w:r w:rsidRPr="00737464">
        <w:rPr>
          <w:rFonts w:ascii="Arial" w:hAnsi="Arial" w:cs="Arial"/>
          <w:sz w:val="22"/>
          <w:szCs w:val="22"/>
        </w:rPr>
        <w:t>2.</w:t>
      </w:r>
      <w:r w:rsidRPr="00737464">
        <w:rPr>
          <w:rFonts w:ascii="Arial" w:hAnsi="Arial" w:cs="Arial"/>
          <w:sz w:val="22"/>
          <w:szCs w:val="22"/>
        </w:rPr>
        <w:tab/>
        <w:t xml:space="preserve">Nhà Đầu tư </w:t>
      </w:r>
      <w:r w:rsidR="0052236F" w:rsidRPr="00737464">
        <w:rPr>
          <w:rFonts w:ascii="Arial" w:hAnsi="Arial" w:cs="Arial"/>
          <w:sz w:val="22"/>
          <w:szCs w:val="22"/>
        </w:rPr>
        <w:t>đồng ý và ủy quyền cho ĐTHT</w:t>
      </w:r>
      <w:r w:rsidR="00C46752" w:rsidRPr="00737464">
        <w:rPr>
          <w:rFonts w:ascii="Arial" w:hAnsi="Arial" w:cs="Arial"/>
          <w:sz w:val="22"/>
          <w:szCs w:val="22"/>
        </w:rPr>
        <w:t xml:space="preserve"> được quyền thay</w:t>
      </w:r>
      <w:r w:rsidR="005C7B42" w:rsidRPr="00737464">
        <w:rPr>
          <w:rFonts w:ascii="Arial" w:hAnsi="Arial" w:cs="Arial"/>
          <w:sz w:val="22"/>
          <w:szCs w:val="22"/>
        </w:rPr>
        <w:t xml:space="preserve"> mặt </w:t>
      </w:r>
      <w:r w:rsidR="0052236F" w:rsidRPr="00737464">
        <w:rPr>
          <w:rFonts w:ascii="Arial" w:hAnsi="Arial" w:cs="Arial"/>
          <w:sz w:val="22"/>
          <w:szCs w:val="22"/>
        </w:rPr>
        <w:t xml:space="preserve">Nhà Đầu tư </w:t>
      </w:r>
      <w:r w:rsidR="00C46752" w:rsidRPr="00737464">
        <w:rPr>
          <w:rFonts w:ascii="Arial" w:hAnsi="Arial" w:cs="Arial"/>
          <w:sz w:val="22"/>
          <w:szCs w:val="22"/>
        </w:rPr>
        <w:t xml:space="preserve">liên hệ, làm việc với </w:t>
      </w:r>
      <w:r w:rsidR="0052236F" w:rsidRPr="00737464">
        <w:rPr>
          <w:rFonts w:ascii="Arial" w:hAnsi="Arial" w:cs="Arial"/>
          <w:sz w:val="22"/>
          <w:szCs w:val="22"/>
        </w:rPr>
        <w:t xml:space="preserve">SHS </w:t>
      </w:r>
      <w:r w:rsidR="00C46752" w:rsidRPr="00737464">
        <w:rPr>
          <w:rFonts w:ascii="Arial" w:hAnsi="Arial" w:cs="Arial"/>
          <w:sz w:val="22"/>
          <w:szCs w:val="22"/>
        </w:rPr>
        <w:t>để thực hiện</w:t>
      </w:r>
      <w:r w:rsidR="00C02EC0" w:rsidRPr="00737464">
        <w:rPr>
          <w:rFonts w:ascii="Arial" w:hAnsi="Arial" w:cs="Arial"/>
          <w:sz w:val="22"/>
          <w:szCs w:val="22"/>
        </w:rPr>
        <w:t>, hoàn tất</w:t>
      </w:r>
      <w:r w:rsidR="00C46752" w:rsidRPr="00737464">
        <w:rPr>
          <w:rFonts w:ascii="Arial" w:hAnsi="Arial" w:cs="Arial"/>
          <w:sz w:val="22"/>
          <w:szCs w:val="22"/>
        </w:rPr>
        <w:t xml:space="preserve"> các công việc</w:t>
      </w:r>
      <w:r w:rsidR="00510C6B" w:rsidRPr="00737464">
        <w:rPr>
          <w:rFonts w:ascii="Arial" w:hAnsi="Arial" w:cs="Arial"/>
          <w:sz w:val="22"/>
          <w:szCs w:val="22"/>
        </w:rPr>
        <w:t xml:space="preserve"> </w:t>
      </w:r>
      <w:r w:rsidR="00DB6A16" w:rsidRPr="00737464">
        <w:rPr>
          <w:rFonts w:ascii="Arial" w:hAnsi="Arial" w:cs="Arial"/>
          <w:sz w:val="22"/>
          <w:szCs w:val="22"/>
        </w:rPr>
        <w:t>cụ thể như sau:</w:t>
      </w:r>
      <w:r w:rsidR="002D77A4" w:rsidRPr="00737464">
        <w:rPr>
          <w:rFonts w:ascii="Arial" w:hAnsi="Arial" w:cs="Arial"/>
          <w:sz w:val="22"/>
          <w:szCs w:val="22"/>
        </w:rPr>
        <w:t xml:space="preserve"> </w:t>
      </w:r>
    </w:p>
    <w:p w:rsidR="004C512B" w:rsidRPr="00737464" w:rsidRDefault="004C512B" w:rsidP="00C32034">
      <w:pPr>
        <w:spacing w:before="120" w:after="120" w:line="276" w:lineRule="auto"/>
        <w:ind w:left="0" w:firstLine="709"/>
        <w:jc w:val="both"/>
        <w:rPr>
          <w:rFonts w:ascii="Arial" w:hAnsi="Arial" w:cs="Arial"/>
          <w:sz w:val="22"/>
          <w:szCs w:val="22"/>
        </w:rPr>
      </w:pPr>
      <w:r w:rsidRPr="00737464">
        <w:rPr>
          <w:rFonts w:ascii="Arial" w:hAnsi="Arial" w:cs="Arial"/>
          <w:i/>
          <w:sz w:val="22"/>
          <w:szCs w:val="22"/>
        </w:rPr>
        <w:t>The Investor agrees and authorizes PC to represent the Investor in contacting and working with SHS to carry out and complete specific tasks as follows:</w:t>
      </w:r>
    </w:p>
    <w:p w:rsidR="001964FD" w:rsidRPr="00737464" w:rsidRDefault="00F03DEB" w:rsidP="003100F5">
      <w:pPr>
        <w:pStyle w:val="ListParagraph"/>
        <w:numPr>
          <w:ilvl w:val="0"/>
          <w:numId w:val="11"/>
        </w:numPr>
        <w:spacing w:before="120" w:after="120" w:line="276" w:lineRule="auto"/>
        <w:contextualSpacing w:val="0"/>
        <w:jc w:val="both"/>
        <w:rPr>
          <w:rFonts w:ascii="Arial" w:hAnsi="Arial" w:cs="Arial"/>
          <w:sz w:val="22"/>
          <w:szCs w:val="22"/>
        </w:rPr>
      </w:pPr>
      <w:r w:rsidRPr="00737464">
        <w:rPr>
          <w:rFonts w:ascii="Arial" w:hAnsi="Arial" w:cs="Arial"/>
          <w:sz w:val="22"/>
          <w:szCs w:val="22"/>
        </w:rPr>
        <w:t>Giao</w:t>
      </w:r>
      <w:r w:rsidR="00765ED0" w:rsidRPr="00737464">
        <w:rPr>
          <w:rFonts w:ascii="Arial" w:hAnsi="Arial" w:cs="Arial"/>
          <w:sz w:val="22"/>
          <w:szCs w:val="22"/>
        </w:rPr>
        <w:t xml:space="preserve">, </w:t>
      </w:r>
      <w:r w:rsidRPr="00737464">
        <w:rPr>
          <w:rFonts w:ascii="Arial" w:hAnsi="Arial" w:cs="Arial"/>
          <w:sz w:val="22"/>
          <w:szCs w:val="22"/>
        </w:rPr>
        <w:t>nhận</w:t>
      </w:r>
      <w:r w:rsidR="00765ED0" w:rsidRPr="00737464">
        <w:rPr>
          <w:rFonts w:ascii="Arial" w:hAnsi="Arial" w:cs="Arial"/>
          <w:sz w:val="22"/>
          <w:szCs w:val="22"/>
        </w:rPr>
        <w:t xml:space="preserve"> các hồ sơ</w:t>
      </w:r>
      <w:r w:rsidR="001964FD" w:rsidRPr="00737464">
        <w:rPr>
          <w:rFonts w:ascii="Arial" w:hAnsi="Arial" w:cs="Arial"/>
          <w:sz w:val="22"/>
          <w:szCs w:val="22"/>
        </w:rPr>
        <w:t>,</w:t>
      </w:r>
      <w:r w:rsidR="00765ED0" w:rsidRPr="00737464">
        <w:rPr>
          <w:rFonts w:ascii="Arial" w:hAnsi="Arial" w:cs="Arial"/>
          <w:sz w:val="22"/>
          <w:szCs w:val="22"/>
        </w:rPr>
        <w:t xml:space="preserve"> tài liệu</w:t>
      </w:r>
      <w:r w:rsidR="001964FD" w:rsidRPr="00737464">
        <w:rPr>
          <w:rFonts w:ascii="Arial" w:hAnsi="Arial" w:cs="Arial"/>
          <w:sz w:val="22"/>
          <w:szCs w:val="22"/>
        </w:rPr>
        <w:t>, chứng từ</w:t>
      </w:r>
      <w:r w:rsidR="00765ED0" w:rsidRPr="00737464">
        <w:rPr>
          <w:rFonts w:ascii="Arial" w:hAnsi="Arial" w:cs="Arial"/>
          <w:sz w:val="22"/>
          <w:szCs w:val="22"/>
        </w:rPr>
        <w:t xml:space="preserve"> liên quan</w:t>
      </w:r>
      <w:r w:rsidR="001964FD" w:rsidRPr="00737464">
        <w:rPr>
          <w:rFonts w:ascii="Arial" w:hAnsi="Arial" w:cs="Arial"/>
          <w:sz w:val="22"/>
          <w:szCs w:val="22"/>
        </w:rPr>
        <w:t xml:space="preserve"> tới việc Nhà Đầu tư </w:t>
      </w:r>
      <w:r w:rsidR="00712D93" w:rsidRPr="00737464">
        <w:rPr>
          <w:rFonts w:ascii="Arial" w:hAnsi="Arial" w:cs="Arial"/>
          <w:sz w:val="22"/>
          <w:szCs w:val="22"/>
        </w:rPr>
        <w:t>đ</w:t>
      </w:r>
      <w:r w:rsidR="001964FD" w:rsidRPr="00737464">
        <w:rPr>
          <w:rFonts w:ascii="Arial" w:hAnsi="Arial" w:cs="Arial"/>
          <w:sz w:val="22"/>
          <w:szCs w:val="22"/>
        </w:rPr>
        <w:t xml:space="preserve">ăng ký mua, đặt cọc, mua, thanh toán tiền mua, nhận hoàn trả tiền trong Đợt Chào Bán Cổ phiếu </w:t>
      </w:r>
      <w:r w:rsidR="003100F5" w:rsidRPr="003100F5">
        <w:rPr>
          <w:rFonts w:ascii="Arial" w:hAnsi="Arial" w:cs="Arial"/>
          <w:sz w:val="22"/>
          <w:szCs w:val="22"/>
        </w:rPr>
        <w:t>Công ty Cổ phần Công nghiệp Á Mỹ</w:t>
      </w:r>
      <w:r w:rsidR="009237F9" w:rsidRPr="00737464">
        <w:rPr>
          <w:rFonts w:ascii="Arial" w:hAnsi="Arial" w:cs="Arial"/>
          <w:sz w:val="22"/>
          <w:szCs w:val="22"/>
        </w:rPr>
        <w:t xml:space="preserve"> </w:t>
      </w:r>
      <w:r w:rsidR="003100F5">
        <w:rPr>
          <w:rFonts w:ascii="Arial" w:hAnsi="Arial" w:cs="Arial"/>
          <w:sz w:val="22"/>
          <w:szCs w:val="22"/>
        </w:rPr>
        <w:t>(“AMY”) do AMY</w:t>
      </w:r>
      <w:r w:rsidR="001964FD" w:rsidRPr="00737464">
        <w:rPr>
          <w:rFonts w:ascii="Arial" w:hAnsi="Arial" w:cs="Arial"/>
          <w:sz w:val="22"/>
          <w:szCs w:val="22"/>
        </w:rPr>
        <w:t xml:space="preserve"> thực hiện</w:t>
      </w:r>
      <w:r w:rsidR="003100F5">
        <w:rPr>
          <w:rFonts w:ascii="Arial" w:hAnsi="Arial" w:cs="Arial"/>
          <w:sz w:val="22"/>
          <w:szCs w:val="22"/>
        </w:rPr>
        <w:t xml:space="preserve"> năm 2026</w:t>
      </w:r>
      <w:r w:rsidR="001964FD" w:rsidRPr="00737464">
        <w:rPr>
          <w:rFonts w:ascii="Arial" w:hAnsi="Arial" w:cs="Arial"/>
          <w:sz w:val="22"/>
          <w:szCs w:val="22"/>
        </w:rPr>
        <w:t xml:space="preserve">. </w:t>
      </w:r>
    </w:p>
    <w:p w:rsidR="002D77A4" w:rsidRPr="00737464" w:rsidRDefault="004C512B" w:rsidP="00C32034">
      <w:pPr>
        <w:spacing w:before="120" w:after="120" w:line="276" w:lineRule="auto"/>
        <w:ind w:left="709"/>
        <w:jc w:val="both"/>
        <w:rPr>
          <w:rFonts w:ascii="Arial" w:hAnsi="Arial" w:cs="Arial"/>
          <w:sz w:val="22"/>
          <w:szCs w:val="22"/>
        </w:rPr>
      </w:pPr>
      <w:r w:rsidRPr="00737464">
        <w:rPr>
          <w:rFonts w:ascii="Arial" w:hAnsi="Arial" w:cs="Arial"/>
          <w:i/>
          <w:sz w:val="22"/>
          <w:szCs w:val="22"/>
        </w:rPr>
        <w:t xml:space="preserve">Delivering and receiving documents, records, and certificates related to the Investor’s registration to buy, deposit, purchase, pay for, and receive refunds for shares in the </w:t>
      </w:r>
      <w:r w:rsidR="003100F5">
        <w:rPr>
          <w:rFonts w:ascii="Arial" w:hAnsi="Arial" w:cs="Arial"/>
          <w:i/>
          <w:sz w:val="22"/>
          <w:szCs w:val="22"/>
        </w:rPr>
        <w:t>ASIA-US Industrial Joint Stock Company (“AMY”) offer in 2026, conducted by AMY</w:t>
      </w:r>
      <w:r w:rsidRPr="00737464">
        <w:rPr>
          <w:rFonts w:ascii="Arial" w:hAnsi="Arial" w:cs="Arial"/>
          <w:i/>
          <w:sz w:val="22"/>
          <w:szCs w:val="22"/>
        </w:rPr>
        <w:t>.</w:t>
      </w:r>
    </w:p>
    <w:p w:rsidR="00C46752" w:rsidRPr="00737464" w:rsidRDefault="00F03DEB" w:rsidP="00C32034">
      <w:pPr>
        <w:pStyle w:val="ListParagraph"/>
        <w:numPr>
          <w:ilvl w:val="0"/>
          <w:numId w:val="11"/>
        </w:numPr>
        <w:spacing w:before="120" w:after="120" w:line="276" w:lineRule="auto"/>
        <w:contextualSpacing w:val="0"/>
        <w:jc w:val="both"/>
        <w:rPr>
          <w:rFonts w:ascii="Arial" w:hAnsi="Arial" w:cs="Arial"/>
          <w:sz w:val="22"/>
          <w:szCs w:val="22"/>
        </w:rPr>
      </w:pPr>
      <w:r w:rsidRPr="00737464">
        <w:rPr>
          <w:rFonts w:ascii="Arial" w:hAnsi="Arial" w:cs="Arial"/>
          <w:sz w:val="22"/>
          <w:szCs w:val="22"/>
        </w:rPr>
        <w:t>Giao</w:t>
      </w:r>
      <w:r w:rsidR="0032686E" w:rsidRPr="00737464">
        <w:rPr>
          <w:rFonts w:ascii="Arial" w:hAnsi="Arial" w:cs="Arial"/>
          <w:sz w:val="22"/>
          <w:szCs w:val="22"/>
        </w:rPr>
        <w:t xml:space="preserve">, </w:t>
      </w:r>
      <w:r w:rsidRPr="00737464">
        <w:rPr>
          <w:rFonts w:ascii="Arial" w:hAnsi="Arial" w:cs="Arial"/>
          <w:sz w:val="22"/>
          <w:szCs w:val="22"/>
        </w:rPr>
        <w:t>nhận</w:t>
      </w:r>
      <w:r w:rsidR="0032686E" w:rsidRPr="00737464">
        <w:rPr>
          <w:rFonts w:ascii="Arial" w:hAnsi="Arial" w:cs="Arial"/>
          <w:sz w:val="22"/>
          <w:szCs w:val="22"/>
        </w:rPr>
        <w:t xml:space="preserve"> các hồ sơ, tài liệu, chứng từ liên quan tới việc Nhà Đầu tư </w:t>
      </w:r>
      <w:r w:rsidR="006E43A0" w:rsidRPr="00737464">
        <w:rPr>
          <w:rFonts w:ascii="Arial" w:hAnsi="Arial" w:cs="Arial"/>
          <w:sz w:val="22"/>
          <w:szCs w:val="22"/>
        </w:rPr>
        <w:t>sử dụng dịch vụ do SHS cung cấp</w:t>
      </w:r>
      <w:r w:rsidR="003519F0" w:rsidRPr="00737464">
        <w:rPr>
          <w:rFonts w:ascii="Arial" w:hAnsi="Arial" w:cs="Arial"/>
          <w:sz w:val="22"/>
          <w:szCs w:val="22"/>
        </w:rPr>
        <w:t xml:space="preserve"> (nếu có)</w:t>
      </w:r>
      <w:r w:rsidR="006E43A0" w:rsidRPr="00737464">
        <w:rPr>
          <w:rFonts w:ascii="Arial" w:hAnsi="Arial" w:cs="Arial"/>
          <w:sz w:val="22"/>
          <w:szCs w:val="22"/>
        </w:rPr>
        <w:t>.</w:t>
      </w:r>
    </w:p>
    <w:p w:rsidR="004C512B" w:rsidRDefault="004C512B" w:rsidP="00C32034">
      <w:pPr>
        <w:spacing w:before="120" w:after="120" w:line="276" w:lineRule="auto"/>
        <w:ind w:left="709"/>
        <w:jc w:val="both"/>
        <w:rPr>
          <w:rFonts w:ascii="Arial" w:hAnsi="Arial" w:cs="Arial"/>
          <w:i/>
          <w:sz w:val="22"/>
          <w:szCs w:val="22"/>
        </w:rPr>
      </w:pPr>
      <w:r w:rsidRPr="00737464">
        <w:rPr>
          <w:rFonts w:ascii="Arial" w:hAnsi="Arial" w:cs="Arial"/>
          <w:i/>
          <w:sz w:val="22"/>
          <w:szCs w:val="22"/>
        </w:rPr>
        <w:t>Delivering and receiving documents, records, and certificates related to the Investor’s use of services provided by SHS (if any).</w:t>
      </w:r>
    </w:p>
    <w:p w:rsidR="00977D99" w:rsidRPr="002531F9" w:rsidRDefault="002531F9" w:rsidP="00977D99">
      <w:pPr>
        <w:pStyle w:val="ListParagraph"/>
        <w:numPr>
          <w:ilvl w:val="0"/>
          <w:numId w:val="11"/>
        </w:numPr>
        <w:spacing w:before="120" w:after="120" w:line="276" w:lineRule="auto"/>
        <w:contextualSpacing w:val="0"/>
        <w:jc w:val="both"/>
        <w:rPr>
          <w:rFonts w:ascii="Arial" w:hAnsi="Arial" w:cs="Arial"/>
          <w:i/>
          <w:sz w:val="22"/>
          <w:szCs w:val="22"/>
        </w:rPr>
      </w:pPr>
      <w:r w:rsidRPr="00737464">
        <w:rPr>
          <w:rFonts w:ascii="Arial" w:hAnsi="Arial" w:cs="Arial"/>
          <w:sz w:val="22"/>
          <w:szCs w:val="22"/>
        </w:rPr>
        <w:t xml:space="preserve">Liên hệ, làm việc với </w:t>
      </w:r>
      <w:r>
        <w:rPr>
          <w:rFonts w:ascii="Arial" w:hAnsi="Arial" w:cs="Arial"/>
          <w:sz w:val="22"/>
          <w:szCs w:val="22"/>
        </w:rPr>
        <w:t>SH</w:t>
      </w:r>
      <w:r w:rsidRPr="00737464">
        <w:rPr>
          <w:rFonts w:ascii="Arial" w:hAnsi="Arial" w:cs="Arial"/>
          <w:sz w:val="22"/>
          <w:szCs w:val="22"/>
        </w:rPr>
        <w:t>S để nhận bàn giao Giấy chứng nhận sở hữu cổ phiếu</w:t>
      </w:r>
      <w:r>
        <w:rPr>
          <w:rFonts w:ascii="Arial" w:hAnsi="Arial" w:cs="Arial"/>
          <w:sz w:val="22"/>
          <w:szCs w:val="22"/>
        </w:rPr>
        <w:t xml:space="preserve"> trong trường hợp Nhà đầu tư không ký </w:t>
      </w:r>
      <w:r w:rsidR="004024E4">
        <w:rPr>
          <w:rFonts w:ascii="Arial" w:hAnsi="Arial" w:cs="Arial"/>
          <w:sz w:val="22"/>
          <w:szCs w:val="22"/>
        </w:rPr>
        <w:t xml:space="preserve">gửi </w:t>
      </w:r>
      <w:r>
        <w:rPr>
          <w:rFonts w:ascii="Arial" w:hAnsi="Arial" w:cs="Arial"/>
          <w:sz w:val="22"/>
          <w:szCs w:val="22"/>
        </w:rPr>
        <w:t>cổ phiếu mua thành công</w:t>
      </w:r>
      <w:r w:rsidR="00810726">
        <w:rPr>
          <w:rFonts w:ascii="Arial" w:hAnsi="Arial" w:cs="Arial"/>
          <w:sz w:val="22"/>
          <w:szCs w:val="22"/>
        </w:rPr>
        <w:t xml:space="preserve"> </w:t>
      </w:r>
      <w:r w:rsidR="001243EB">
        <w:rPr>
          <w:rFonts w:ascii="Arial" w:hAnsi="Arial" w:cs="Arial"/>
          <w:sz w:val="22"/>
          <w:szCs w:val="22"/>
        </w:rPr>
        <w:t>vào</w:t>
      </w:r>
      <w:r w:rsidR="00810726">
        <w:rPr>
          <w:rFonts w:ascii="Arial" w:hAnsi="Arial" w:cs="Arial"/>
          <w:sz w:val="22"/>
          <w:szCs w:val="22"/>
        </w:rPr>
        <w:t xml:space="preserve"> Tổng Công ty Lưu ký và bù trừ Chứng khoán Việt Nam</w:t>
      </w:r>
      <w:r w:rsidR="001243EB" w:rsidRPr="001243EB">
        <w:rPr>
          <w:rFonts w:ascii="Arial" w:hAnsi="Arial" w:cs="Arial"/>
          <w:sz w:val="22"/>
          <w:szCs w:val="22"/>
        </w:rPr>
        <w:t xml:space="preserve"> </w:t>
      </w:r>
      <w:r w:rsidR="001243EB">
        <w:rPr>
          <w:rFonts w:ascii="Arial" w:hAnsi="Arial" w:cs="Arial"/>
          <w:sz w:val="22"/>
          <w:szCs w:val="22"/>
        </w:rPr>
        <w:t xml:space="preserve">thông qua </w:t>
      </w:r>
      <w:r w:rsidR="001243EB" w:rsidRPr="00737464">
        <w:rPr>
          <w:rFonts w:ascii="Arial" w:hAnsi="Arial" w:cs="Arial"/>
          <w:sz w:val="22"/>
          <w:szCs w:val="22"/>
        </w:rPr>
        <w:t>Tài khoản chứng khoán của Nhà đầu tư mở tại SHS</w:t>
      </w:r>
      <w:r>
        <w:rPr>
          <w:rFonts w:ascii="Arial" w:hAnsi="Arial" w:cs="Arial"/>
          <w:sz w:val="22"/>
          <w:szCs w:val="22"/>
        </w:rPr>
        <w:t>.</w:t>
      </w:r>
      <w:r w:rsidR="00810726">
        <w:rPr>
          <w:rFonts w:ascii="Arial" w:hAnsi="Arial" w:cs="Arial"/>
          <w:sz w:val="22"/>
          <w:szCs w:val="22"/>
        </w:rPr>
        <w:t xml:space="preserve"> </w:t>
      </w:r>
    </w:p>
    <w:p w:rsidR="00D11C4B" w:rsidRDefault="00D11C4B" w:rsidP="00D11C4B">
      <w:pPr>
        <w:spacing w:before="120" w:after="120" w:line="276" w:lineRule="auto"/>
        <w:ind w:left="709"/>
        <w:jc w:val="both"/>
        <w:rPr>
          <w:rFonts w:ascii="Arial" w:hAnsi="Arial" w:cs="Arial"/>
          <w:i/>
          <w:sz w:val="22"/>
          <w:szCs w:val="22"/>
        </w:rPr>
      </w:pPr>
      <w:r w:rsidRPr="00D11C4B">
        <w:rPr>
          <w:rFonts w:ascii="Arial" w:hAnsi="Arial" w:cs="Arial"/>
          <w:i/>
          <w:sz w:val="22"/>
          <w:szCs w:val="22"/>
        </w:rPr>
        <w:t>Contact and work with SHS to receive the transfer of the Share Ownership Certificate in case the Investor does not deposit the successfully purchased shares with the Vietnam Securities Depository and Clearing Corporation (VSDC) through the Investor’s securities account opened at SHS.</w:t>
      </w:r>
    </w:p>
    <w:p w:rsidR="00071F29" w:rsidRPr="00737464" w:rsidRDefault="00071F29" w:rsidP="00D11C4B">
      <w:pPr>
        <w:spacing w:before="120" w:after="120" w:line="276" w:lineRule="auto"/>
        <w:ind w:left="0"/>
        <w:jc w:val="both"/>
        <w:rPr>
          <w:rFonts w:ascii="Arial" w:hAnsi="Arial" w:cs="Arial"/>
          <w:sz w:val="22"/>
          <w:szCs w:val="22"/>
        </w:rPr>
      </w:pPr>
      <w:r w:rsidRPr="00737464">
        <w:rPr>
          <w:rFonts w:ascii="Arial" w:hAnsi="Arial" w:cs="Arial"/>
          <w:sz w:val="22"/>
          <w:szCs w:val="22"/>
        </w:rPr>
        <w:t>3.</w:t>
      </w:r>
      <w:r w:rsidRPr="00737464">
        <w:rPr>
          <w:rFonts w:ascii="Arial" w:hAnsi="Arial" w:cs="Arial"/>
          <w:sz w:val="22"/>
          <w:szCs w:val="22"/>
        </w:rPr>
        <w:tab/>
        <w:t>Nhà Đầu tư đồng ý và ủy quyền cho SHS được quyền thay mặt Nhà Đầu tư để thực hiện</w:t>
      </w:r>
      <w:r w:rsidR="00C9288D" w:rsidRPr="00737464">
        <w:rPr>
          <w:rFonts w:ascii="Arial" w:hAnsi="Arial" w:cs="Arial"/>
          <w:sz w:val="22"/>
          <w:szCs w:val="22"/>
        </w:rPr>
        <w:t xml:space="preserve"> </w:t>
      </w:r>
      <w:r w:rsidRPr="00737464">
        <w:rPr>
          <w:rFonts w:ascii="Arial" w:hAnsi="Arial" w:cs="Arial"/>
          <w:sz w:val="22"/>
          <w:szCs w:val="22"/>
        </w:rPr>
        <w:t xml:space="preserve">các công việc </w:t>
      </w:r>
      <w:r w:rsidR="0080681F">
        <w:rPr>
          <w:rFonts w:ascii="Arial" w:hAnsi="Arial" w:cs="Arial"/>
          <w:sz w:val="22"/>
          <w:szCs w:val="22"/>
        </w:rPr>
        <w:t xml:space="preserve">liên quan đến số cổ phiếu Nhà đầu tư đã mua thành công </w:t>
      </w:r>
      <w:r w:rsidR="0080681F" w:rsidRPr="00737464">
        <w:rPr>
          <w:rFonts w:ascii="Arial" w:hAnsi="Arial" w:cs="Arial"/>
          <w:sz w:val="22"/>
          <w:szCs w:val="22"/>
        </w:rPr>
        <w:t xml:space="preserve">trong Đợt Chào Bán Cổ phiếu </w:t>
      </w:r>
      <w:r w:rsidR="003100F5">
        <w:rPr>
          <w:rFonts w:ascii="Arial" w:hAnsi="Arial" w:cs="Arial"/>
          <w:sz w:val="22"/>
          <w:szCs w:val="22"/>
        </w:rPr>
        <w:t>Công ty Cổ phần Công nghiệp Á Mỹ (“AMY”)</w:t>
      </w:r>
      <w:r w:rsidR="0080681F" w:rsidRPr="00737464">
        <w:rPr>
          <w:rFonts w:ascii="Arial" w:hAnsi="Arial" w:cs="Arial"/>
          <w:sz w:val="22"/>
          <w:szCs w:val="22"/>
        </w:rPr>
        <w:t xml:space="preserve"> do </w:t>
      </w:r>
      <w:r w:rsidR="003100F5">
        <w:rPr>
          <w:rFonts w:ascii="Arial" w:hAnsi="Arial" w:cs="Arial"/>
          <w:sz w:val="22"/>
          <w:szCs w:val="22"/>
        </w:rPr>
        <w:t>AMY</w:t>
      </w:r>
      <w:r w:rsidR="0080681F" w:rsidRPr="00737464">
        <w:rPr>
          <w:rFonts w:ascii="Arial" w:hAnsi="Arial" w:cs="Arial"/>
          <w:sz w:val="22"/>
          <w:szCs w:val="22"/>
        </w:rPr>
        <w:t xml:space="preserve"> thực hiện năm </w:t>
      </w:r>
      <w:r w:rsidR="003100F5">
        <w:rPr>
          <w:rFonts w:ascii="Arial" w:hAnsi="Arial" w:cs="Arial"/>
          <w:sz w:val="22"/>
          <w:szCs w:val="22"/>
        </w:rPr>
        <w:t>2026</w:t>
      </w:r>
      <w:r w:rsidR="0080681F">
        <w:rPr>
          <w:rFonts w:ascii="Arial" w:hAnsi="Arial" w:cs="Arial"/>
          <w:sz w:val="22"/>
          <w:szCs w:val="22"/>
        </w:rPr>
        <w:t xml:space="preserve"> </w:t>
      </w:r>
      <w:r w:rsidRPr="00737464">
        <w:rPr>
          <w:rFonts w:ascii="Arial" w:hAnsi="Arial" w:cs="Arial"/>
          <w:sz w:val="22"/>
          <w:szCs w:val="22"/>
        </w:rPr>
        <w:t xml:space="preserve">cụ thể như sau: </w:t>
      </w:r>
    </w:p>
    <w:p w:rsidR="00071F29" w:rsidRDefault="00901F68" w:rsidP="00C32034">
      <w:pPr>
        <w:spacing w:before="120" w:after="120" w:line="276" w:lineRule="auto"/>
        <w:ind w:left="0" w:firstLine="709"/>
        <w:jc w:val="both"/>
        <w:rPr>
          <w:rFonts w:ascii="Arial" w:hAnsi="Arial" w:cs="Arial"/>
          <w:i/>
          <w:sz w:val="22"/>
          <w:szCs w:val="22"/>
        </w:rPr>
      </w:pPr>
      <w:r w:rsidRPr="00901F68">
        <w:rPr>
          <w:rFonts w:ascii="Arial" w:hAnsi="Arial" w:cs="Arial"/>
          <w:i/>
          <w:sz w:val="22"/>
          <w:szCs w:val="22"/>
        </w:rPr>
        <w:t xml:space="preserve">The Investor agrees and hereby authorizes SHS to act on the Investor’s behalf to perform tasks related to the shares successfully purchased by the Investor in the </w:t>
      </w:r>
      <w:r w:rsidR="003100F5">
        <w:rPr>
          <w:rFonts w:ascii="Arial" w:hAnsi="Arial" w:cs="Arial"/>
          <w:i/>
          <w:sz w:val="22"/>
          <w:szCs w:val="22"/>
        </w:rPr>
        <w:t>2026</w:t>
      </w:r>
      <w:r w:rsidRPr="00901F68">
        <w:rPr>
          <w:rFonts w:ascii="Arial" w:hAnsi="Arial" w:cs="Arial"/>
          <w:i/>
          <w:sz w:val="22"/>
          <w:szCs w:val="22"/>
        </w:rPr>
        <w:t xml:space="preserve"> Share Offering of </w:t>
      </w:r>
      <w:r w:rsidR="003100F5" w:rsidRPr="003100F5">
        <w:rPr>
          <w:rFonts w:ascii="Arial" w:hAnsi="Arial" w:cs="Arial"/>
          <w:i/>
          <w:sz w:val="22"/>
          <w:szCs w:val="22"/>
        </w:rPr>
        <w:t>ASIA-US Industrial Joint Stock Company (“AMY”)</w:t>
      </w:r>
      <w:r w:rsidRPr="003100F5">
        <w:rPr>
          <w:rFonts w:ascii="Arial" w:hAnsi="Arial" w:cs="Arial"/>
          <w:i/>
          <w:sz w:val="22"/>
          <w:szCs w:val="22"/>
        </w:rPr>
        <w:t>,</w:t>
      </w:r>
      <w:r w:rsidRPr="00901F68">
        <w:rPr>
          <w:rFonts w:ascii="Arial" w:hAnsi="Arial" w:cs="Arial"/>
          <w:i/>
          <w:sz w:val="22"/>
          <w:szCs w:val="22"/>
        </w:rPr>
        <w:t xml:space="preserve"> as carried out by </w:t>
      </w:r>
      <w:r w:rsidR="003100F5">
        <w:rPr>
          <w:rFonts w:ascii="Arial" w:hAnsi="Arial" w:cs="Arial"/>
          <w:i/>
          <w:sz w:val="22"/>
          <w:szCs w:val="22"/>
        </w:rPr>
        <w:t>AMY</w:t>
      </w:r>
      <w:r w:rsidRPr="00901F68">
        <w:rPr>
          <w:rFonts w:ascii="Arial" w:hAnsi="Arial" w:cs="Arial"/>
          <w:i/>
          <w:sz w:val="22"/>
          <w:szCs w:val="22"/>
        </w:rPr>
        <w:t>, specifically as follows</w:t>
      </w:r>
      <w:r w:rsidR="00071F29" w:rsidRPr="00737464">
        <w:rPr>
          <w:rFonts w:ascii="Arial" w:hAnsi="Arial" w:cs="Arial"/>
          <w:i/>
          <w:sz w:val="22"/>
          <w:szCs w:val="22"/>
        </w:rPr>
        <w:t>:</w:t>
      </w:r>
    </w:p>
    <w:p w:rsidR="008843FF" w:rsidRDefault="008843FF" w:rsidP="00E432C6">
      <w:pPr>
        <w:pStyle w:val="ListParagraph"/>
        <w:numPr>
          <w:ilvl w:val="0"/>
          <w:numId w:val="13"/>
        </w:numPr>
        <w:spacing w:before="120" w:after="120" w:line="276" w:lineRule="auto"/>
        <w:contextualSpacing w:val="0"/>
        <w:jc w:val="both"/>
        <w:rPr>
          <w:rFonts w:ascii="Arial" w:hAnsi="Arial" w:cs="Arial"/>
          <w:sz w:val="22"/>
          <w:szCs w:val="22"/>
        </w:rPr>
      </w:pPr>
      <w:r w:rsidRPr="00737464">
        <w:rPr>
          <w:rFonts w:ascii="Arial" w:hAnsi="Arial" w:cs="Arial"/>
          <w:sz w:val="22"/>
          <w:szCs w:val="22"/>
        </w:rPr>
        <w:t xml:space="preserve">Liên hệ, làm việc với </w:t>
      </w:r>
      <w:r w:rsidR="003100F5">
        <w:rPr>
          <w:rFonts w:ascii="Arial" w:hAnsi="Arial" w:cs="Arial"/>
          <w:sz w:val="22"/>
          <w:szCs w:val="22"/>
        </w:rPr>
        <w:t>AMY</w:t>
      </w:r>
      <w:r w:rsidRPr="00737464">
        <w:rPr>
          <w:rFonts w:ascii="Arial" w:hAnsi="Arial" w:cs="Arial"/>
          <w:sz w:val="22"/>
          <w:szCs w:val="22"/>
        </w:rPr>
        <w:t xml:space="preserve"> để nhận bàn giao Giấy chứng nhận sở hữu cổ phiếu; đề nghị </w:t>
      </w:r>
      <w:r w:rsidR="003100F5">
        <w:rPr>
          <w:rFonts w:ascii="Arial" w:hAnsi="Arial" w:cs="Arial"/>
          <w:sz w:val="22"/>
          <w:szCs w:val="22"/>
        </w:rPr>
        <w:t>AMY</w:t>
      </w:r>
      <w:r w:rsidRPr="00737464">
        <w:rPr>
          <w:rFonts w:ascii="Arial" w:hAnsi="Arial" w:cs="Arial"/>
          <w:sz w:val="22"/>
          <w:szCs w:val="22"/>
        </w:rPr>
        <w:t xml:space="preserve"> chỉnh sửa, cấp lại Giấy chứng nhận sở hữu cổ phiếu trong trường hợp thông tin của Nhà Đầu tư bị sai sót.</w:t>
      </w:r>
    </w:p>
    <w:p w:rsidR="00725419" w:rsidRPr="00E432C6" w:rsidRDefault="008843FF" w:rsidP="00E432C6">
      <w:pPr>
        <w:pStyle w:val="ListParagraph"/>
        <w:spacing w:before="120" w:after="120" w:line="276" w:lineRule="auto"/>
        <w:contextualSpacing w:val="0"/>
        <w:jc w:val="both"/>
        <w:rPr>
          <w:rFonts w:ascii="Arial" w:hAnsi="Arial" w:cs="Arial"/>
          <w:i/>
          <w:sz w:val="22"/>
          <w:szCs w:val="22"/>
        </w:rPr>
      </w:pPr>
      <w:r w:rsidRPr="00DE5AF3">
        <w:rPr>
          <w:rFonts w:ascii="Arial" w:hAnsi="Arial" w:cs="Arial"/>
          <w:i/>
          <w:sz w:val="22"/>
          <w:szCs w:val="22"/>
        </w:rPr>
        <w:t xml:space="preserve">Contact and work with </w:t>
      </w:r>
      <w:r w:rsidR="003100F5">
        <w:rPr>
          <w:rFonts w:ascii="Arial" w:hAnsi="Arial" w:cs="Arial"/>
          <w:i/>
          <w:sz w:val="22"/>
          <w:szCs w:val="22"/>
        </w:rPr>
        <w:t>AMY</w:t>
      </w:r>
      <w:r w:rsidRPr="00DE5AF3">
        <w:rPr>
          <w:rFonts w:ascii="Arial" w:hAnsi="Arial" w:cs="Arial"/>
          <w:i/>
          <w:sz w:val="22"/>
          <w:szCs w:val="22"/>
        </w:rPr>
        <w:t xml:space="preserve"> to receive the transfer of the Share Ownership Certificate; request </w:t>
      </w:r>
      <w:r w:rsidR="003100F5">
        <w:rPr>
          <w:rFonts w:ascii="Arial" w:hAnsi="Arial" w:cs="Arial"/>
          <w:i/>
          <w:sz w:val="22"/>
          <w:szCs w:val="22"/>
        </w:rPr>
        <w:t>AMY</w:t>
      </w:r>
      <w:r w:rsidRPr="00DE5AF3">
        <w:rPr>
          <w:rFonts w:ascii="Arial" w:hAnsi="Arial" w:cs="Arial"/>
          <w:i/>
          <w:sz w:val="22"/>
          <w:szCs w:val="22"/>
        </w:rPr>
        <w:t xml:space="preserve"> to amend or reissue the Share Ownership Certificate in case the Investor’s information is incorrect.</w:t>
      </w:r>
    </w:p>
    <w:tbl>
      <w:tblPr>
        <w:tblStyle w:val="TableGrid"/>
        <w:tblW w:w="0" w:type="auto"/>
        <w:tblInd w:w="-5" w:type="dxa"/>
        <w:tblLook w:val="04A0" w:firstRow="1" w:lastRow="0" w:firstColumn="1" w:lastColumn="0" w:noHBand="0" w:noVBand="1"/>
      </w:tblPr>
      <w:tblGrid>
        <w:gridCol w:w="8222"/>
        <w:gridCol w:w="1412"/>
      </w:tblGrid>
      <w:tr w:rsidR="006E55DD" w:rsidRPr="00737464" w:rsidTr="00E432C6">
        <w:tc>
          <w:tcPr>
            <w:tcW w:w="8222" w:type="dxa"/>
            <w:tcBorders>
              <w:top w:val="nil"/>
              <w:left w:val="nil"/>
              <w:bottom w:val="nil"/>
              <w:right w:val="single" w:sz="4" w:space="0" w:color="auto"/>
            </w:tcBorders>
          </w:tcPr>
          <w:p w:rsidR="008843FF" w:rsidRDefault="008843FF" w:rsidP="006F5662">
            <w:pPr>
              <w:pStyle w:val="ListParagraph"/>
              <w:numPr>
                <w:ilvl w:val="0"/>
                <w:numId w:val="13"/>
              </w:numPr>
              <w:spacing w:before="120" w:after="120" w:line="276" w:lineRule="auto"/>
              <w:ind w:left="607"/>
              <w:contextualSpacing w:val="0"/>
              <w:jc w:val="both"/>
              <w:rPr>
                <w:rFonts w:ascii="Arial" w:hAnsi="Arial" w:cs="Arial"/>
                <w:sz w:val="22"/>
                <w:szCs w:val="22"/>
              </w:rPr>
            </w:pPr>
            <w:r>
              <w:rPr>
                <w:rFonts w:ascii="Arial" w:hAnsi="Arial" w:cs="Arial"/>
                <w:sz w:val="22"/>
                <w:szCs w:val="22"/>
              </w:rPr>
              <w:t>Ký gửi</w:t>
            </w:r>
            <w:r w:rsidRPr="00737464">
              <w:rPr>
                <w:rFonts w:ascii="Arial" w:hAnsi="Arial" w:cs="Arial"/>
                <w:sz w:val="22"/>
                <w:szCs w:val="22"/>
              </w:rPr>
              <w:t xml:space="preserve"> toàn bộ số cổ phiếu Nhà đầu tư </w:t>
            </w:r>
            <w:r w:rsidR="006D77A1">
              <w:rPr>
                <w:rFonts w:ascii="Arial" w:hAnsi="Arial" w:cs="Arial"/>
                <w:sz w:val="22"/>
                <w:szCs w:val="22"/>
              </w:rPr>
              <w:t xml:space="preserve">đã </w:t>
            </w:r>
            <w:r w:rsidRPr="00737464">
              <w:rPr>
                <w:rFonts w:ascii="Arial" w:hAnsi="Arial" w:cs="Arial"/>
                <w:sz w:val="22"/>
                <w:szCs w:val="22"/>
              </w:rPr>
              <w:t>mua thành công vào Tài khoản chứng khoán của Nhà đầu tư mở tại SHS</w:t>
            </w:r>
            <w:r>
              <w:rPr>
                <w:rFonts w:ascii="Arial" w:hAnsi="Arial" w:cs="Arial"/>
                <w:sz w:val="22"/>
                <w:szCs w:val="22"/>
              </w:rPr>
              <w:t xml:space="preserve"> và tái ký gửi vào Tổng Công ty Lưu ký và bù trừ Chứng khoán Việt Nam</w:t>
            </w:r>
            <w:r w:rsidRPr="00737464">
              <w:rPr>
                <w:rFonts w:ascii="Arial" w:hAnsi="Arial" w:cs="Arial"/>
                <w:sz w:val="22"/>
                <w:szCs w:val="22"/>
              </w:rPr>
              <w:t>.</w:t>
            </w:r>
            <w:r>
              <w:rPr>
                <w:rFonts w:ascii="Arial" w:hAnsi="Arial" w:cs="Arial"/>
                <w:sz w:val="22"/>
                <w:szCs w:val="22"/>
              </w:rPr>
              <w:t xml:space="preserve"> </w:t>
            </w:r>
          </w:p>
          <w:p w:rsidR="00DE5AF3" w:rsidRPr="00DE5AF3" w:rsidRDefault="008843FF" w:rsidP="006F5662">
            <w:pPr>
              <w:spacing w:before="120" w:after="120" w:line="276" w:lineRule="auto"/>
              <w:ind w:left="607"/>
              <w:jc w:val="both"/>
              <w:rPr>
                <w:rFonts w:ascii="Arial" w:hAnsi="Arial" w:cs="Arial"/>
                <w:i/>
                <w:sz w:val="22"/>
                <w:szCs w:val="22"/>
              </w:rPr>
            </w:pPr>
            <w:r w:rsidRPr="004343ED">
              <w:rPr>
                <w:rFonts w:ascii="Arial" w:hAnsi="Arial" w:cs="Arial"/>
                <w:i/>
                <w:sz w:val="22"/>
                <w:szCs w:val="22"/>
              </w:rPr>
              <w:t>Deposit all successfully purchased shares into the Investor’s securities account opened at SHS and re-deposit them with the Vietnam Securities Depository and Clearing Corporation (VSDC).</w:t>
            </w:r>
          </w:p>
        </w:tc>
        <w:tc>
          <w:tcPr>
            <w:tcW w:w="1412" w:type="dxa"/>
            <w:tcBorders>
              <w:top w:val="single" w:sz="4" w:space="0" w:color="auto"/>
              <w:left w:val="single" w:sz="4" w:space="0" w:color="auto"/>
              <w:bottom w:val="single" w:sz="4" w:space="0" w:color="auto"/>
              <w:right w:val="single" w:sz="4" w:space="0" w:color="auto"/>
            </w:tcBorders>
          </w:tcPr>
          <w:p w:rsidR="006E55DD" w:rsidRPr="00737464" w:rsidRDefault="00A076A1" w:rsidP="006E55DD">
            <w:pPr>
              <w:pStyle w:val="ListParagraph"/>
              <w:spacing w:before="120" w:after="120" w:line="276" w:lineRule="auto"/>
              <w:ind w:left="0"/>
              <w:contextualSpacing w:val="0"/>
              <w:jc w:val="both"/>
              <w:rPr>
                <w:rFonts w:ascii="Arial" w:hAnsi="Arial" w:cs="Arial"/>
                <w:sz w:val="22"/>
                <w:szCs w:val="22"/>
              </w:rPr>
            </w:pPr>
            <w:r>
              <w:rPr>
                <w:rStyle w:val="FootnoteReference"/>
                <w:rFonts w:ascii="Arial" w:hAnsi="Arial" w:cs="Arial"/>
                <w:sz w:val="22"/>
                <w:szCs w:val="22"/>
              </w:rPr>
              <w:footnoteReference w:id="1"/>
            </w:r>
          </w:p>
        </w:tc>
      </w:tr>
    </w:tbl>
    <w:p w:rsidR="005C7B42" w:rsidRPr="00737464" w:rsidRDefault="00A759B7" w:rsidP="00C32034">
      <w:pPr>
        <w:spacing w:before="120" w:after="120" w:line="276" w:lineRule="auto"/>
        <w:ind w:left="0"/>
        <w:jc w:val="both"/>
        <w:rPr>
          <w:rFonts w:ascii="Arial" w:hAnsi="Arial" w:cs="Arial"/>
          <w:sz w:val="22"/>
          <w:szCs w:val="22"/>
        </w:rPr>
      </w:pPr>
      <w:r w:rsidRPr="00737464">
        <w:rPr>
          <w:rFonts w:ascii="Arial" w:hAnsi="Arial" w:cs="Arial"/>
          <w:sz w:val="22"/>
          <w:szCs w:val="22"/>
        </w:rPr>
        <w:t>Thư xác nhận kiêm ủy quyền này được lập thành 01 (một</w:t>
      </w:r>
      <w:r w:rsidR="005C7B42" w:rsidRPr="00737464">
        <w:rPr>
          <w:rFonts w:ascii="Arial" w:hAnsi="Arial" w:cs="Arial"/>
          <w:sz w:val="22"/>
          <w:szCs w:val="22"/>
        </w:rPr>
        <w:t xml:space="preserve">) bản </w:t>
      </w:r>
      <w:r w:rsidRPr="00737464">
        <w:rPr>
          <w:rFonts w:ascii="Arial" w:hAnsi="Arial" w:cs="Arial"/>
          <w:sz w:val="22"/>
          <w:szCs w:val="22"/>
        </w:rPr>
        <w:t xml:space="preserve">và được </w:t>
      </w:r>
      <w:r w:rsidR="008E074F" w:rsidRPr="00737464">
        <w:rPr>
          <w:rFonts w:ascii="Arial" w:hAnsi="Arial" w:cs="Arial"/>
          <w:sz w:val="22"/>
          <w:szCs w:val="22"/>
        </w:rPr>
        <w:t>gửi cho</w:t>
      </w:r>
      <w:r w:rsidR="005C7B42" w:rsidRPr="00737464">
        <w:rPr>
          <w:rFonts w:ascii="Arial" w:hAnsi="Arial" w:cs="Arial"/>
          <w:sz w:val="22"/>
          <w:szCs w:val="22"/>
        </w:rPr>
        <w:t xml:space="preserve"> SHS</w:t>
      </w:r>
      <w:r w:rsidRPr="00737464">
        <w:rPr>
          <w:rFonts w:ascii="Arial" w:hAnsi="Arial" w:cs="Arial"/>
          <w:sz w:val="22"/>
          <w:szCs w:val="22"/>
        </w:rPr>
        <w:t xml:space="preserve"> để thực hiện</w:t>
      </w:r>
      <w:r w:rsidR="005C7B42" w:rsidRPr="00737464">
        <w:rPr>
          <w:rFonts w:ascii="Arial" w:hAnsi="Arial" w:cs="Arial"/>
          <w:sz w:val="22"/>
          <w:szCs w:val="22"/>
        </w:rPr>
        <w:t>.</w:t>
      </w:r>
    </w:p>
    <w:p w:rsidR="004C512B" w:rsidRPr="00737464" w:rsidRDefault="004C512B" w:rsidP="00C32034">
      <w:pPr>
        <w:spacing w:before="120" w:after="120" w:line="276" w:lineRule="auto"/>
        <w:ind w:left="0"/>
        <w:jc w:val="both"/>
        <w:rPr>
          <w:rFonts w:ascii="Arial" w:hAnsi="Arial" w:cs="Arial"/>
          <w:sz w:val="22"/>
          <w:szCs w:val="22"/>
        </w:rPr>
      </w:pPr>
      <w:r w:rsidRPr="00737464">
        <w:rPr>
          <w:rFonts w:ascii="Arial" w:hAnsi="Arial" w:cs="Arial"/>
          <w:sz w:val="22"/>
          <w:szCs w:val="22"/>
        </w:rPr>
        <w:t>This acknowledgment and authorization letter is made into one (01) copy and sent to SHS for execution.</w:t>
      </w:r>
    </w:p>
    <w:tbl>
      <w:tblPr>
        <w:tblW w:w="9923" w:type="dxa"/>
        <w:jc w:val="right"/>
        <w:tblLook w:val="04A0" w:firstRow="1" w:lastRow="0" w:firstColumn="1" w:lastColumn="0" w:noHBand="0" w:noVBand="1"/>
      </w:tblPr>
      <w:tblGrid>
        <w:gridCol w:w="5245"/>
        <w:gridCol w:w="4678"/>
      </w:tblGrid>
      <w:tr w:rsidR="00A13EB5" w:rsidRPr="00737464" w:rsidTr="00AA1625">
        <w:trPr>
          <w:jc w:val="right"/>
        </w:trPr>
        <w:tc>
          <w:tcPr>
            <w:tcW w:w="5245" w:type="dxa"/>
          </w:tcPr>
          <w:p w:rsidR="00A13EB5" w:rsidRPr="00737464" w:rsidRDefault="00A13EB5" w:rsidP="00AA1625">
            <w:pPr>
              <w:spacing w:line="240" w:lineRule="auto"/>
              <w:ind w:left="34"/>
              <w:jc w:val="center"/>
              <w:rPr>
                <w:rFonts w:ascii="Arial" w:hAnsi="Arial" w:cs="Arial"/>
                <w:b/>
                <w:caps/>
                <w:sz w:val="22"/>
                <w:szCs w:val="22"/>
              </w:rPr>
            </w:pPr>
            <w:r w:rsidRPr="00737464">
              <w:rPr>
                <w:rFonts w:ascii="Arial" w:hAnsi="Arial" w:cs="Arial"/>
                <w:b/>
                <w:caps/>
                <w:sz w:val="22"/>
                <w:szCs w:val="22"/>
              </w:rPr>
              <w:t>XÁC NHẬN CỦA đtht/</w:t>
            </w:r>
          </w:p>
          <w:p w:rsidR="00A13EB5" w:rsidRPr="00737464" w:rsidRDefault="00A13EB5" w:rsidP="00AA1625">
            <w:pPr>
              <w:spacing w:line="240" w:lineRule="auto"/>
              <w:ind w:left="34"/>
              <w:jc w:val="center"/>
              <w:rPr>
                <w:rFonts w:ascii="Arial" w:hAnsi="Arial" w:cs="Arial"/>
                <w:b/>
                <w:caps/>
                <w:sz w:val="22"/>
                <w:szCs w:val="22"/>
              </w:rPr>
            </w:pPr>
            <w:r w:rsidRPr="00737464">
              <w:rPr>
                <w:rFonts w:ascii="Arial" w:hAnsi="Arial" w:cs="Arial"/>
                <w:b/>
                <w:caps/>
                <w:sz w:val="22"/>
                <w:szCs w:val="22"/>
              </w:rPr>
              <w:t>CONFIRMATION BY COLLABORATIVE PARTNER</w:t>
            </w:r>
            <w:r w:rsidR="00666D7E">
              <w:rPr>
                <w:rFonts w:ascii="Arial" w:hAnsi="Arial" w:cs="Arial"/>
                <w:b/>
                <w:caps/>
                <w:sz w:val="22"/>
                <w:szCs w:val="22"/>
              </w:rPr>
              <w:t xml:space="preserve"> </w:t>
            </w:r>
            <w:r w:rsidR="00AA1625" w:rsidRPr="00737464">
              <w:rPr>
                <w:rStyle w:val="FootnoteReference"/>
                <w:rFonts w:ascii="Arial" w:hAnsi="Arial" w:cs="Arial"/>
                <w:b/>
                <w:caps/>
                <w:sz w:val="22"/>
                <w:szCs w:val="22"/>
              </w:rPr>
              <w:footnoteReference w:id="2"/>
            </w:r>
          </w:p>
          <w:p w:rsidR="00A13EB5" w:rsidRPr="00737464" w:rsidRDefault="00A13EB5" w:rsidP="00AA1625">
            <w:pPr>
              <w:spacing w:line="276" w:lineRule="auto"/>
              <w:ind w:left="34"/>
              <w:jc w:val="center"/>
              <w:rPr>
                <w:rFonts w:ascii="Arial" w:hAnsi="Arial" w:cs="Arial"/>
                <w:b/>
                <w:caps/>
                <w:sz w:val="22"/>
                <w:szCs w:val="22"/>
              </w:rPr>
            </w:pPr>
          </w:p>
        </w:tc>
        <w:tc>
          <w:tcPr>
            <w:tcW w:w="4678" w:type="dxa"/>
          </w:tcPr>
          <w:p w:rsidR="00A13EB5" w:rsidRPr="00737464" w:rsidRDefault="00A13EB5" w:rsidP="00A13EB5">
            <w:pPr>
              <w:spacing w:line="276" w:lineRule="auto"/>
              <w:ind w:left="0" w:right="-907"/>
              <w:jc w:val="center"/>
              <w:rPr>
                <w:rFonts w:ascii="Arial" w:hAnsi="Arial" w:cs="Arial"/>
                <w:b/>
                <w:caps/>
                <w:sz w:val="22"/>
                <w:szCs w:val="22"/>
              </w:rPr>
            </w:pPr>
            <w:r w:rsidRPr="00737464">
              <w:rPr>
                <w:rFonts w:ascii="Arial" w:hAnsi="Arial" w:cs="Arial"/>
                <w:b/>
                <w:caps/>
                <w:sz w:val="22"/>
                <w:szCs w:val="22"/>
              </w:rPr>
              <w:t>nhà đầu tư/INVESTOR</w:t>
            </w:r>
          </w:p>
          <w:p w:rsidR="00A13EB5" w:rsidRPr="00737464" w:rsidRDefault="00A13EB5" w:rsidP="00A13EB5">
            <w:pPr>
              <w:spacing w:line="276" w:lineRule="auto"/>
              <w:ind w:left="0" w:right="-907"/>
              <w:jc w:val="center"/>
              <w:rPr>
                <w:rFonts w:ascii="Arial" w:hAnsi="Arial" w:cs="Arial"/>
                <w:b/>
                <w:sz w:val="22"/>
                <w:szCs w:val="22"/>
              </w:rPr>
            </w:pPr>
          </w:p>
          <w:p w:rsidR="00A13EB5" w:rsidRPr="00737464" w:rsidRDefault="00A13EB5" w:rsidP="00A13EB5">
            <w:pPr>
              <w:spacing w:line="276" w:lineRule="auto"/>
              <w:ind w:left="0" w:right="-907"/>
              <w:jc w:val="center"/>
              <w:rPr>
                <w:rFonts w:ascii="Arial" w:hAnsi="Arial" w:cs="Arial"/>
                <w:i/>
                <w:sz w:val="22"/>
                <w:szCs w:val="22"/>
              </w:rPr>
            </w:pPr>
          </w:p>
          <w:p w:rsidR="00A13EB5" w:rsidRPr="00737464" w:rsidRDefault="00A13EB5" w:rsidP="00A13EB5">
            <w:pPr>
              <w:spacing w:line="276" w:lineRule="auto"/>
              <w:ind w:left="0" w:right="-907"/>
              <w:jc w:val="center"/>
              <w:rPr>
                <w:rFonts w:ascii="Arial" w:hAnsi="Arial" w:cs="Arial"/>
                <w:i/>
                <w:sz w:val="22"/>
                <w:szCs w:val="22"/>
              </w:rPr>
            </w:pPr>
          </w:p>
        </w:tc>
      </w:tr>
      <w:tr w:rsidR="00A13EB5" w:rsidRPr="00737464" w:rsidTr="00AA1625">
        <w:trPr>
          <w:jc w:val="right"/>
        </w:trPr>
        <w:tc>
          <w:tcPr>
            <w:tcW w:w="5245" w:type="dxa"/>
          </w:tcPr>
          <w:p w:rsidR="00A13EB5" w:rsidRPr="00737464" w:rsidRDefault="00A13EB5" w:rsidP="00AA1625">
            <w:pPr>
              <w:spacing w:line="276" w:lineRule="auto"/>
              <w:ind w:left="34"/>
              <w:jc w:val="center"/>
              <w:rPr>
                <w:rFonts w:ascii="Arial" w:hAnsi="Arial" w:cs="Arial"/>
                <w:b/>
                <w:caps/>
                <w:sz w:val="22"/>
                <w:szCs w:val="22"/>
              </w:rPr>
            </w:pPr>
          </w:p>
        </w:tc>
        <w:tc>
          <w:tcPr>
            <w:tcW w:w="4678" w:type="dxa"/>
          </w:tcPr>
          <w:p w:rsidR="00A13EB5" w:rsidRPr="00737464" w:rsidRDefault="00A13EB5" w:rsidP="00A13EB5">
            <w:pPr>
              <w:spacing w:line="276" w:lineRule="auto"/>
              <w:ind w:left="0" w:right="-907"/>
              <w:jc w:val="center"/>
              <w:rPr>
                <w:rFonts w:ascii="Arial" w:hAnsi="Arial" w:cs="Arial"/>
                <w:b/>
                <w:caps/>
                <w:sz w:val="22"/>
                <w:szCs w:val="22"/>
              </w:rPr>
            </w:pPr>
          </w:p>
        </w:tc>
      </w:tr>
    </w:tbl>
    <w:p w:rsidR="00966065" w:rsidRPr="00737464" w:rsidRDefault="00966065" w:rsidP="00C32034">
      <w:pPr>
        <w:spacing w:line="276" w:lineRule="auto"/>
        <w:ind w:left="0" w:right="-907"/>
        <w:rPr>
          <w:rFonts w:ascii="Arial" w:hAnsi="Arial" w:cs="Arial"/>
          <w:sz w:val="22"/>
          <w:szCs w:val="22"/>
        </w:rPr>
      </w:pPr>
    </w:p>
    <w:sectPr w:rsidR="00966065" w:rsidRPr="00737464" w:rsidSect="004C512B">
      <w:headerReference w:type="even" r:id="rId10"/>
      <w:headerReference w:type="default" r:id="rId11"/>
      <w:headerReference w:type="first" r:id="rId12"/>
      <w:pgSz w:w="11907" w:h="16840" w:code="9"/>
      <w:pgMar w:top="851" w:right="850" w:bottom="568" w:left="1418"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6D3" w:rsidRPr="004C512B" w:rsidRDefault="00D236D3" w:rsidP="00B5066F">
      <w:pPr>
        <w:spacing w:line="240" w:lineRule="auto"/>
        <w:rPr>
          <w:sz w:val="17"/>
          <w:szCs w:val="17"/>
        </w:rPr>
      </w:pPr>
      <w:r w:rsidRPr="004C512B">
        <w:rPr>
          <w:sz w:val="17"/>
          <w:szCs w:val="17"/>
        </w:rPr>
        <w:separator/>
      </w:r>
    </w:p>
  </w:endnote>
  <w:endnote w:type="continuationSeparator" w:id="0">
    <w:p w:rsidR="00D236D3" w:rsidRPr="004C512B" w:rsidRDefault="00D236D3" w:rsidP="00B5066F">
      <w:pPr>
        <w:spacing w:line="240" w:lineRule="auto"/>
        <w:rPr>
          <w:sz w:val="17"/>
          <w:szCs w:val="17"/>
        </w:rPr>
      </w:pPr>
      <w:r w:rsidRPr="004C512B">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6D3" w:rsidRPr="004C512B" w:rsidRDefault="00D236D3" w:rsidP="00B5066F">
      <w:pPr>
        <w:spacing w:line="240" w:lineRule="auto"/>
        <w:rPr>
          <w:sz w:val="17"/>
          <w:szCs w:val="17"/>
        </w:rPr>
      </w:pPr>
      <w:r w:rsidRPr="004C512B">
        <w:rPr>
          <w:sz w:val="17"/>
          <w:szCs w:val="17"/>
        </w:rPr>
        <w:separator/>
      </w:r>
    </w:p>
  </w:footnote>
  <w:footnote w:type="continuationSeparator" w:id="0">
    <w:p w:rsidR="00D236D3" w:rsidRPr="004C512B" w:rsidRDefault="00D236D3" w:rsidP="00B5066F">
      <w:pPr>
        <w:spacing w:line="240" w:lineRule="auto"/>
        <w:rPr>
          <w:sz w:val="17"/>
          <w:szCs w:val="17"/>
        </w:rPr>
      </w:pPr>
      <w:r w:rsidRPr="004C512B">
        <w:rPr>
          <w:sz w:val="17"/>
          <w:szCs w:val="17"/>
        </w:rPr>
        <w:continuationSeparator/>
      </w:r>
    </w:p>
  </w:footnote>
  <w:footnote w:id="1">
    <w:p w:rsidR="00A076A1" w:rsidRDefault="00A076A1" w:rsidP="00A02A80">
      <w:pPr>
        <w:spacing w:line="240" w:lineRule="auto"/>
        <w:ind w:left="34"/>
        <w:jc w:val="both"/>
        <w:rPr>
          <w:rFonts w:ascii="Arial" w:hAnsi="Arial" w:cs="Arial"/>
          <w:i/>
          <w:sz w:val="20"/>
          <w:szCs w:val="20"/>
        </w:rPr>
      </w:pPr>
      <w:r w:rsidRPr="006D77A1">
        <w:rPr>
          <w:rFonts w:ascii="Arial" w:hAnsi="Arial" w:cs="Arial"/>
          <w:i/>
          <w:sz w:val="18"/>
          <w:szCs w:val="18"/>
        </w:rPr>
        <w:footnoteRef/>
      </w:r>
      <w:r w:rsidRPr="00A02A80">
        <w:rPr>
          <w:rFonts w:ascii="Arial" w:hAnsi="Arial" w:cs="Arial"/>
          <w:i/>
          <w:sz w:val="20"/>
          <w:szCs w:val="20"/>
        </w:rPr>
        <w:t xml:space="preserve"> Nhà đầu tư ký</w:t>
      </w:r>
      <w:r w:rsidR="00A02A80" w:rsidRPr="00A02A80">
        <w:rPr>
          <w:rFonts w:ascii="Arial" w:hAnsi="Arial" w:cs="Arial"/>
          <w:i/>
          <w:sz w:val="20"/>
          <w:szCs w:val="20"/>
        </w:rPr>
        <w:t xml:space="preserve"> xác nhận </w:t>
      </w:r>
      <w:r w:rsidR="006F5662">
        <w:rPr>
          <w:rFonts w:ascii="Arial" w:hAnsi="Arial" w:cs="Arial"/>
          <w:i/>
          <w:sz w:val="20"/>
          <w:szCs w:val="20"/>
        </w:rPr>
        <w:t>nếu</w:t>
      </w:r>
      <w:r w:rsidR="00A02A80" w:rsidRPr="00A02A80">
        <w:rPr>
          <w:rFonts w:ascii="Arial" w:hAnsi="Arial" w:cs="Arial"/>
          <w:i/>
          <w:sz w:val="20"/>
          <w:szCs w:val="20"/>
        </w:rPr>
        <w:t xml:space="preserve"> lựa chọn</w:t>
      </w:r>
      <w:r w:rsidR="006F5662">
        <w:rPr>
          <w:rFonts w:ascii="Arial" w:hAnsi="Arial" w:cs="Arial"/>
          <w:i/>
          <w:sz w:val="20"/>
          <w:szCs w:val="20"/>
        </w:rPr>
        <w:t xml:space="preserve"> uỷ quyền thêm công việc tại Mục 3 (ii)</w:t>
      </w:r>
      <w:r w:rsidR="00901F68">
        <w:rPr>
          <w:rFonts w:ascii="Arial" w:hAnsi="Arial" w:cs="Arial"/>
          <w:i/>
          <w:sz w:val="20"/>
          <w:szCs w:val="20"/>
        </w:rPr>
        <w:t>/</w:t>
      </w:r>
      <w:r w:rsidR="00901F68" w:rsidRPr="00901F68">
        <w:rPr>
          <w:rFonts w:ascii="Arial" w:hAnsi="Arial" w:cs="Arial"/>
          <w:i/>
          <w:sz w:val="20"/>
          <w:szCs w:val="20"/>
        </w:rPr>
        <w:t>The investor shall sign a confirmation if choosing to authorize the additional tasks specified in Section 3(ii).</w:t>
      </w:r>
    </w:p>
    <w:p w:rsidR="00A02A80" w:rsidRPr="00A076A1" w:rsidRDefault="00A02A80" w:rsidP="00A02A80">
      <w:pPr>
        <w:spacing w:line="240" w:lineRule="auto"/>
        <w:ind w:left="34"/>
        <w:jc w:val="both"/>
        <w:rPr>
          <w:i/>
        </w:rPr>
      </w:pPr>
    </w:p>
  </w:footnote>
  <w:footnote w:id="2">
    <w:p w:rsidR="00AA1625" w:rsidRPr="00E7432E" w:rsidRDefault="00AA1625" w:rsidP="00E7432E">
      <w:pPr>
        <w:spacing w:line="240" w:lineRule="auto"/>
        <w:ind w:left="34"/>
        <w:jc w:val="both"/>
        <w:rPr>
          <w:rFonts w:ascii="Arial" w:hAnsi="Arial" w:cs="Arial"/>
          <w:i/>
          <w:sz w:val="20"/>
          <w:szCs w:val="20"/>
        </w:rPr>
      </w:pPr>
      <w:r w:rsidRPr="00E7432E">
        <w:rPr>
          <w:rStyle w:val="FootnoteReference"/>
          <w:rFonts w:ascii="Arial" w:hAnsi="Arial" w:cs="Arial"/>
          <w:i/>
          <w:sz w:val="20"/>
          <w:szCs w:val="20"/>
        </w:rPr>
        <w:footnoteRef/>
      </w:r>
      <w:r w:rsidRPr="00E7432E">
        <w:rPr>
          <w:rFonts w:ascii="Arial" w:hAnsi="Arial" w:cs="Arial"/>
          <w:i/>
          <w:sz w:val="20"/>
          <w:szCs w:val="20"/>
        </w:rPr>
        <w:t xml:space="preserve"> Dành cho trường hợp ĐTHT mang hồ sơ về/Applicable where the Partner retrieves the documents</w:t>
      </w:r>
    </w:p>
    <w:p w:rsidR="00AA1625" w:rsidRDefault="00E7432E" w:rsidP="00E7432E">
      <w:pPr>
        <w:pStyle w:val="FootnoteText"/>
        <w:jc w:val="both"/>
      </w:pPr>
      <w:r>
        <w:rPr>
          <w:rFonts w:ascii="Arial" w:hAnsi="Arial" w:cs="Arial"/>
          <w:i/>
        </w:rPr>
        <w:t>for further processing</w:t>
      </w:r>
      <w:r w:rsidR="00901F68">
        <w:rPr>
          <w:rFonts w:ascii="Arial" w:hAnsi="Arial" w:cs="Arial"/>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5CB1" w:rsidRDefault="00D236D3">
    <w:pPr>
      <w:pStyle w:val="Header"/>
    </w:pPr>
    <w:r>
      <w:rPr>
        <w:noProof/>
      </w:rPr>
      <w:pict w14:anchorId="423FA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048110" o:spid="_x0000_s2054" type="#_x0000_t75" style="position:absolute;left:0;text-align:left;margin-left:0;margin-top:0;width:481.05pt;height:363.4pt;z-index:-251657216;mso-position-horizontal:center;mso-position-horizontal-relative:margin;mso-position-vertical:center;mso-position-vertical-relative:margin" o:allowincell="f">
          <v:imagedata r:id="rId1" o:title="logo sh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383" w:rsidRPr="004C512B" w:rsidRDefault="00D236D3">
    <w:pPr>
      <w:pStyle w:val="Header"/>
      <w:rPr>
        <w:sz w:val="17"/>
        <w:szCs w:val="17"/>
      </w:rPr>
    </w:pPr>
    <w:r>
      <w:rPr>
        <w:noProof/>
        <w:sz w:val="17"/>
        <w:szCs w:val="17"/>
      </w:rPr>
      <w:pict w14:anchorId="38126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048111" o:spid="_x0000_s2055" type="#_x0000_t75" style="position:absolute;left:0;text-align:left;margin-left:0;margin-top:0;width:481.05pt;height:363.4pt;z-index:-251656192;mso-position-horizontal:center;mso-position-horizontal-relative:margin;mso-position-vertical:center;mso-position-vertical-relative:margin" o:allowincell="f">
          <v:imagedata r:id="rId1" o:title="logo sh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5CB1" w:rsidRDefault="00D236D3">
    <w:pPr>
      <w:pStyle w:val="Header"/>
    </w:pPr>
    <w:r>
      <w:rPr>
        <w:noProof/>
      </w:rPr>
      <w:pict w14:anchorId="1C3DF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048109" o:spid="_x0000_s2053" type="#_x0000_t75" style="position:absolute;left:0;text-align:left;margin-left:0;margin-top:0;width:481.05pt;height:363.4pt;z-index:-251658240;mso-position-horizontal:center;mso-position-horizontal-relative:margin;mso-position-vertical:center;mso-position-vertical-relative:margin" o:allowincell="f">
          <v:imagedata r:id="rId1" o:title="logo sh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0B8"/>
    <w:multiLevelType w:val="hybridMultilevel"/>
    <w:tmpl w:val="1A56C78A"/>
    <w:lvl w:ilvl="0" w:tplc="BDA04E8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90EB2"/>
    <w:multiLevelType w:val="hybridMultilevel"/>
    <w:tmpl w:val="54F230A2"/>
    <w:lvl w:ilvl="0" w:tplc="042A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74F1C"/>
    <w:multiLevelType w:val="hybridMultilevel"/>
    <w:tmpl w:val="B332F2D8"/>
    <w:lvl w:ilvl="0" w:tplc="A01605E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414BF"/>
    <w:multiLevelType w:val="hybridMultilevel"/>
    <w:tmpl w:val="DC52E6BE"/>
    <w:lvl w:ilvl="0" w:tplc="D3A626BA">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A45D62"/>
    <w:multiLevelType w:val="hybridMultilevel"/>
    <w:tmpl w:val="54F230A2"/>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B26283"/>
    <w:multiLevelType w:val="hybridMultilevel"/>
    <w:tmpl w:val="C820F18E"/>
    <w:lvl w:ilvl="0" w:tplc="E6F27E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70FA5"/>
    <w:multiLevelType w:val="hybridMultilevel"/>
    <w:tmpl w:val="C75EFB6C"/>
    <w:lvl w:ilvl="0" w:tplc="E6B8CDAA">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C023C"/>
    <w:multiLevelType w:val="hybridMultilevel"/>
    <w:tmpl w:val="8A5EB388"/>
    <w:lvl w:ilvl="0" w:tplc="B4C6C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80CF7"/>
    <w:multiLevelType w:val="hybridMultilevel"/>
    <w:tmpl w:val="22EE7652"/>
    <w:lvl w:ilvl="0" w:tplc="12A6BFE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24F03"/>
    <w:multiLevelType w:val="hybridMultilevel"/>
    <w:tmpl w:val="64A45464"/>
    <w:lvl w:ilvl="0" w:tplc="E49A787C">
      <w:start w:val="1"/>
      <w:numFmt w:val="decimal"/>
      <w:lvlText w:val="3.%1"/>
      <w:lvlJc w:val="left"/>
      <w:pPr>
        <w:ind w:left="780" w:hanging="360"/>
      </w:pPr>
      <w:rPr>
        <w:rFonts w:hint="default"/>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D553010"/>
    <w:multiLevelType w:val="hybridMultilevel"/>
    <w:tmpl w:val="64347D34"/>
    <w:lvl w:ilvl="0" w:tplc="BD34F0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412F9"/>
    <w:multiLevelType w:val="hybridMultilevel"/>
    <w:tmpl w:val="97C27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15084"/>
    <w:multiLevelType w:val="hybridMultilevel"/>
    <w:tmpl w:val="86C246B2"/>
    <w:lvl w:ilvl="0" w:tplc="9BCA4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12"/>
  </w:num>
  <w:num w:numId="5">
    <w:abstractNumId w:val="6"/>
  </w:num>
  <w:num w:numId="6">
    <w:abstractNumId w:val="10"/>
  </w:num>
  <w:num w:numId="7">
    <w:abstractNumId w:val="9"/>
  </w:num>
  <w:num w:numId="8">
    <w:abstractNumId w:val="3"/>
  </w:num>
  <w:num w:numId="9">
    <w:abstractNumId w:val="11"/>
  </w:num>
  <w:num w:numId="10">
    <w:abstractNumId w:val="5"/>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8E"/>
    <w:rsid w:val="00003505"/>
    <w:rsid w:val="00014442"/>
    <w:rsid w:val="00016536"/>
    <w:rsid w:val="00017D01"/>
    <w:rsid w:val="00020664"/>
    <w:rsid w:val="00024E63"/>
    <w:rsid w:val="00030BB3"/>
    <w:rsid w:val="00030FD2"/>
    <w:rsid w:val="00031D38"/>
    <w:rsid w:val="00036493"/>
    <w:rsid w:val="00056E20"/>
    <w:rsid w:val="000605FF"/>
    <w:rsid w:val="00060BDE"/>
    <w:rsid w:val="000636EE"/>
    <w:rsid w:val="00065DC3"/>
    <w:rsid w:val="00066CE0"/>
    <w:rsid w:val="00071F29"/>
    <w:rsid w:val="0007266D"/>
    <w:rsid w:val="000746C6"/>
    <w:rsid w:val="00081155"/>
    <w:rsid w:val="0008190F"/>
    <w:rsid w:val="00082B40"/>
    <w:rsid w:val="00086433"/>
    <w:rsid w:val="00094C28"/>
    <w:rsid w:val="00094CE5"/>
    <w:rsid w:val="000A0862"/>
    <w:rsid w:val="000A20DB"/>
    <w:rsid w:val="000A6414"/>
    <w:rsid w:val="000B32FE"/>
    <w:rsid w:val="000B4282"/>
    <w:rsid w:val="000B51B3"/>
    <w:rsid w:val="000C01E0"/>
    <w:rsid w:val="000C5AE4"/>
    <w:rsid w:val="000C6882"/>
    <w:rsid w:val="000D0691"/>
    <w:rsid w:val="000D0732"/>
    <w:rsid w:val="000D0985"/>
    <w:rsid w:val="000D34AD"/>
    <w:rsid w:val="000E2FA9"/>
    <w:rsid w:val="000E2FFD"/>
    <w:rsid w:val="000E30DA"/>
    <w:rsid w:val="000E3EFB"/>
    <w:rsid w:val="000E6838"/>
    <w:rsid w:val="000E6B7D"/>
    <w:rsid w:val="000F0254"/>
    <w:rsid w:val="000F362B"/>
    <w:rsid w:val="000F3D00"/>
    <w:rsid w:val="00106C3E"/>
    <w:rsid w:val="00116549"/>
    <w:rsid w:val="001204F1"/>
    <w:rsid w:val="00121800"/>
    <w:rsid w:val="001243EB"/>
    <w:rsid w:val="00125227"/>
    <w:rsid w:val="00130AD2"/>
    <w:rsid w:val="00133E3B"/>
    <w:rsid w:val="00143A80"/>
    <w:rsid w:val="0014524C"/>
    <w:rsid w:val="001459F1"/>
    <w:rsid w:val="00152D61"/>
    <w:rsid w:val="0015309B"/>
    <w:rsid w:val="001579D5"/>
    <w:rsid w:val="00164B85"/>
    <w:rsid w:val="00170E2B"/>
    <w:rsid w:val="00181153"/>
    <w:rsid w:val="00181ADC"/>
    <w:rsid w:val="00183C71"/>
    <w:rsid w:val="00184519"/>
    <w:rsid w:val="00184846"/>
    <w:rsid w:val="00185E38"/>
    <w:rsid w:val="00187FF5"/>
    <w:rsid w:val="00190B10"/>
    <w:rsid w:val="00191C88"/>
    <w:rsid w:val="001935FC"/>
    <w:rsid w:val="00194B4C"/>
    <w:rsid w:val="001964FD"/>
    <w:rsid w:val="00197C4A"/>
    <w:rsid w:val="001A5A8E"/>
    <w:rsid w:val="001B06D5"/>
    <w:rsid w:val="001B1B40"/>
    <w:rsid w:val="001B3FD6"/>
    <w:rsid w:val="001C57F0"/>
    <w:rsid w:val="001D1B9C"/>
    <w:rsid w:val="001D30A5"/>
    <w:rsid w:val="001D3533"/>
    <w:rsid w:val="001E21C2"/>
    <w:rsid w:val="001E2AD9"/>
    <w:rsid w:val="001E5C2C"/>
    <w:rsid w:val="001F22DA"/>
    <w:rsid w:val="001F2AA6"/>
    <w:rsid w:val="001F58B6"/>
    <w:rsid w:val="00217133"/>
    <w:rsid w:val="00222896"/>
    <w:rsid w:val="00233AD1"/>
    <w:rsid w:val="00240850"/>
    <w:rsid w:val="002408DE"/>
    <w:rsid w:val="002418DF"/>
    <w:rsid w:val="00246ECF"/>
    <w:rsid w:val="002528DD"/>
    <w:rsid w:val="002531F9"/>
    <w:rsid w:val="00254439"/>
    <w:rsid w:val="002652B2"/>
    <w:rsid w:val="00270C7A"/>
    <w:rsid w:val="0027329B"/>
    <w:rsid w:val="0027639B"/>
    <w:rsid w:val="00276C0A"/>
    <w:rsid w:val="0028014A"/>
    <w:rsid w:val="00284C14"/>
    <w:rsid w:val="00284E4A"/>
    <w:rsid w:val="00285B31"/>
    <w:rsid w:val="00285FC4"/>
    <w:rsid w:val="0029531F"/>
    <w:rsid w:val="0029658E"/>
    <w:rsid w:val="002A1420"/>
    <w:rsid w:val="002A27F4"/>
    <w:rsid w:val="002B2C3A"/>
    <w:rsid w:val="002B5333"/>
    <w:rsid w:val="002B6127"/>
    <w:rsid w:val="002C1646"/>
    <w:rsid w:val="002C1DF7"/>
    <w:rsid w:val="002C22B8"/>
    <w:rsid w:val="002C490B"/>
    <w:rsid w:val="002C64C8"/>
    <w:rsid w:val="002C7D51"/>
    <w:rsid w:val="002D77A4"/>
    <w:rsid w:val="002E1F4C"/>
    <w:rsid w:val="002E46FA"/>
    <w:rsid w:val="002F2DFC"/>
    <w:rsid w:val="002F517E"/>
    <w:rsid w:val="002F574D"/>
    <w:rsid w:val="002F74E9"/>
    <w:rsid w:val="003100F5"/>
    <w:rsid w:val="00310222"/>
    <w:rsid w:val="003108C3"/>
    <w:rsid w:val="003144E1"/>
    <w:rsid w:val="0032246C"/>
    <w:rsid w:val="00322494"/>
    <w:rsid w:val="003228C2"/>
    <w:rsid w:val="0032613E"/>
    <w:rsid w:val="0032686E"/>
    <w:rsid w:val="00332CEA"/>
    <w:rsid w:val="00335114"/>
    <w:rsid w:val="00344060"/>
    <w:rsid w:val="003446CF"/>
    <w:rsid w:val="00350134"/>
    <w:rsid w:val="00350956"/>
    <w:rsid w:val="003519F0"/>
    <w:rsid w:val="00352E03"/>
    <w:rsid w:val="003548C3"/>
    <w:rsid w:val="00363E38"/>
    <w:rsid w:val="00363EC1"/>
    <w:rsid w:val="00365B0E"/>
    <w:rsid w:val="00370E8F"/>
    <w:rsid w:val="0037104B"/>
    <w:rsid w:val="00377339"/>
    <w:rsid w:val="00386D26"/>
    <w:rsid w:val="00387630"/>
    <w:rsid w:val="00394FF5"/>
    <w:rsid w:val="0039553E"/>
    <w:rsid w:val="00395EE8"/>
    <w:rsid w:val="003A46FA"/>
    <w:rsid w:val="003A5CE7"/>
    <w:rsid w:val="003B2BF9"/>
    <w:rsid w:val="003B444D"/>
    <w:rsid w:val="003B4FFC"/>
    <w:rsid w:val="003C6248"/>
    <w:rsid w:val="003C755A"/>
    <w:rsid w:val="003D0321"/>
    <w:rsid w:val="003D0772"/>
    <w:rsid w:val="003D477C"/>
    <w:rsid w:val="003D5BAC"/>
    <w:rsid w:val="003D6351"/>
    <w:rsid w:val="003E184B"/>
    <w:rsid w:val="003F01B1"/>
    <w:rsid w:val="003F461B"/>
    <w:rsid w:val="004024E4"/>
    <w:rsid w:val="004028BF"/>
    <w:rsid w:val="00404EEC"/>
    <w:rsid w:val="00412508"/>
    <w:rsid w:val="004167BC"/>
    <w:rsid w:val="0041688E"/>
    <w:rsid w:val="0042045B"/>
    <w:rsid w:val="004215E7"/>
    <w:rsid w:val="004269DF"/>
    <w:rsid w:val="00430D23"/>
    <w:rsid w:val="00432E8F"/>
    <w:rsid w:val="00432F2F"/>
    <w:rsid w:val="004343ED"/>
    <w:rsid w:val="00435A0B"/>
    <w:rsid w:val="004451E3"/>
    <w:rsid w:val="004461BE"/>
    <w:rsid w:val="004518D6"/>
    <w:rsid w:val="00452E20"/>
    <w:rsid w:val="004568CD"/>
    <w:rsid w:val="00461E47"/>
    <w:rsid w:val="004670B9"/>
    <w:rsid w:val="004703F0"/>
    <w:rsid w:val="004723EB"/>
    <w:rsid w:val="004727B1"/>
    <w:rsid w:val="004739AF"/>
    <w:rsid w:val="0047733D"/>
    <w:rsid w:val="004832BC"/>
    <w:rsid w:val="00485D0A"/>
    <w:rsid w:val="00486BCD"/>
    <w:rsid w:val="004879DB"/>
    <w:rsid w:val="00491F73"/>
    <w:rsid w:val="00494C03"/>
    <w:rsid w:val="00495155"/>
    <w:rsid w:val="0049595A"/>
    <w:rsid w:val="00496431"/>
    <w:rsid w:val="00497FA9"/>
    <w:rsid w:val="004A2173"/>
    <w:rsid w:val="004A27B8"/>
    <w:rsid w:val="004A538C"/>
    <w:rsid w:val="004A70EF"/>
    <w:rsid w:val="004B1D39"/>
    <w:rsid w:val="004C0370"/>
    <w:rsid w:val="004C23EF"/>
    <w:rsid w:val="004C4C36"/>
    <w:rsid w:val="004C512B"/>
    <w:rsid w:val="004C6709"/>
    <w:rsid w:val="004D1A21"/>
    <w:rsid w:val="004E30A2"/>
    <w:rsid w:val="004E46C0"/>
    <w:rsid w:val="004E63CE"/>
    <w:rsid w:val="004F5F2D"/>
    <w:rsid w:val="00501AC7"/>
    <w:rsid w:val="00507419"/>
    <w:rsid w:val="00510C6B"/>
    <w:rsid w:val="0051454B"/>
    <w:rsid w:val="005146FC"/>
    <w:rsid w:val="0052236F"/>
    <w:rsid w:val="0052290F"/>
    <w:rsid w:val="005376B7"/>
    <w:rsid w:val="00540DEA"/>
    <w:rsid w:val="00542D54"/>
    <w:rsid w:val="00543A11"/>
    <w:rsid w:val="0054648B"/>
    <w:rsid w:val="00547013"/>
    <w:rsid w:val="00554556"/>
    <w:rsid w:val="00557C67"/>
    <w:rsid w:val="005640CF"/>
    <w:rsid w:val="005817C4"/>
    <w:rsid w:val="00583037"/>
    <w:rsid w:val="005922A5"/>
    <w:rsid w:val="00594BFA"/>
    <w:rsid w:val="00597383"/>
    <w:rsid w:val="005A244F"/>
    <w:rsid w:val="005A3A48"/>
    <w:rsid w:val="005B5A73"/>
    <w:rsid w:val="005B6DDC"/>
    <w:rsid w:val="005C17C3"/>
    <w:rsid w:val="005C7B42"/>
    <w:rsid w:val="005D3D9C"/>
    <w:rsid w:val="005D41E4"/>
    <w:rsid w:val="005D69CD"/>
    <w:rsid w:val="005D7AE3"/>
    <w:rsid w:val="005E70F2"/>
    <w:rsid w:val="005E7829"/>
    <w:rsid w:val="005E7EAC"/>
    <w:rsid w:val="005F0E86"/>
    <w:rsid w:val="005F1160"/>
    <w:rsid w:val="005F463F"/>
    <w:rsid w:val="005F6BD4"/>
    <w:rsid w:val="005F707A"/>
    <w:rsid w:val="0060042D"/>
    <w:rsid w:val="00607BE5"/>
    <w:rsid w:val="00610689"/>
    <w:rsid w:val="00610FEC"/>
    <w:rsid w:val="00612AE0"/>
    <w:rsid w:val="006144EF"/>
    <w:rsid w:val="00616CD2"/>
    <w:rsid w:val="00620F07"/>
    <w:rsid w:val="00627537"/>
    <w:rsid w:val="006323C6"/>
    <w:rsid w:val="006407AA"/>
    <w:rsid w:val="00643BE5"/>
    <w:rsid w:val="00644D8C"/>
    <w:rsid w:val="00654D36"/>
    <w:rsid w:val="00655EDB"/>
    <w:rsid w:val="00660D90"/>
    <w:rsid w:val="00662FF6"/>
    <w:rsid w:val="00664FB7"/>
    <w:rsid w:val="00665E44"/>
    <w:rsid w:val="00666D7E"/>
    <w:rsid w:val="00667D36"/>
    <w:rsid w:val="006769E1"/>
    <w:rsid w:val="00684B15"/>
    <w:rsid w:val="0068659F"/>
    <w:rsid w:val="00686B76"/>
    <w:rsid w:val="00692E2A"/>
    <w:rsid w:val="006970CF"/>
    <w:rsid w:val="006A348D"/>
    <w:rsid w:val="006C2324"/>
    <w:rsid w:val="006C3D08"/>
    <w:rsid w:val="006C4D65"/>
    <w:rsid w:val="006D4AF6"/>
    <w:rsid w:val="006D566A"/>
    <w:rsid w:val="006D77A1"/>
    <w:rsid w:val="006D7D12"/>
    <w:rsid w:val="006E121A"/>
    <w:rsid w:val="006E43A0"/>
    <w:rsid w:val="006E55DD"/>
    <w:rsid w:val="006F2055"/>
    <w:rsid w:val="006F5662"/>
    <w:rsid w:val="007000B5"/>
    <w:rsid w:val="0070065C"/>
    <w:rsid w:val="00704956"/>
    <w:rsid w:val="00705E5D"/>
    <w:rsid w:val="007060A6"/>
    <w:rsid w:val="00710423"/>
    <w:rsid w:val="00712D93"/>
    <w:rsid w:val="00715A73"/>
    <w:rsid w:val="0072174E"/>
    <w:rsid w:val="00725419"/>
    <w:rsid w:val="0072767D"/>
    <w:rsid w:val="00732B0C"/>
    <w:rsid w:val="00737464"/>
    <w:rsid w:val="00743D94"/>
    <w:rsid w:val="007507AF"/>
    <w:rsid w:val="00753087"/>
    <w:rsid w:val="007538A7"/>
    <w:rsid w:val="00753F1E"/>
    <w:rsid w:val="00761500"/>
    <w:rsid w:val="00761B59"/>
    <w:rsid w:val="00761EA4"/>
    <w:rsid w:val="00765CF7"/>
    <w:rsid w:val="00765ED0"/>
    <w:rsid w:val="007803CD"/>
    <w:rsid w:val="00781FA9"/>
    <w:rsid w:val="007872CB"/>
    <w:rsid w:val="007920D8"/>
    <w:rsid w:val="007961B8"/>
    <w:rsid w:val="007A5E6A"/>
    <w:rsid w:val="007A6725"/>
    <w:rsid w:val="007A6FD5"/>
    <w:rsid w:val="007B0633"/>
    <w:rsid w:val="007B2623"/>
    <w:rsid w:val="007B2869"/>
    <w:rsid w:val="007C282E"/>
    <w:rsid w:val="007C33FA"/>
    <w:rsid w:val="007C35B3"/>
    <w:rsid w:val="007D0CB7"/>
    <w:rsid w:val="007D2B77"/>
    <w:rsid w:val="007D3422"/>
    <w:rsid w:val="007D595C"/>
    <w:rsid w:val="007D73E5"/>
    <w:rsid w:val="007D7744"/>
    <w:rsid w:val="007E4DE2"/>
    <w:rsid w:val="007E5093"/>
    <w:rsid w:val="007E5785"/>
    <w:rsid w:val="007F2F13"/>
    <w:rsid w:val="007F5EA3"/>
    <w:rsid w:val="00805A22"/>
    <w:rsid w:val="0080681F"/>
    <w:rsid w:val="00810726"/>
    <w:rsid w:val="00812487"/>
    <w:rsid w:val="00814DFB"/>
    <w:rsid w:val="00815CB1"/>
    <w:rsid w:val="0081699B"/>
    <w:rsid w:val="00830056"/>
    <w:rsid w:val="00830357"/>
    <w:rsid w:val="00830FBE"/>
    <w:rsid w:val="008373C7"/>
    <w:rsid w:val="00846E7F"/>
    <w:rsid w:val="0085672E"/>
    <w:rsid w:val="00856C06"/>
    <w:rsid w:val="008625A9"/>
    <w:rsid w:val="00866B1A"/>
    <w:rsid w:val="00866FFA"/>
    <w:rsid w:val="00867BCB"/>
    <w:rsid w:val="00867EC9"/>
    <w:rsid w:val="0087437A"/>
    <w:rsid w:val="00875E46"/>
    <w:rsid w:val="00880238"/>
    <w:rsid w:val="00880814"/>
    <w:rsid w:val="00882C4E"/>
    <w:rsid w:val="008843FF"/>
    <w:rsid w:val="0088511B"/>
    <w:rsid w:val="00885E26"/>
    <w:rsid w:val="008860B9"/>
    <w:rsid w:val="008948D3"/>
    <w:rsid w:val="008A5631"/>
    <w:rsid w:val="008B06F9"/>
    <w:rsid w:val="008C6AC4"/>
    <w:rsid w:val="008D4680"/>
    <w:rsid w:val="008D5491"/>
    <w:rsid w:val="008D5C06"/>
    <w:rsid w:val="008D652C"/>
    <w:rsid w:val="008E074F"/>
    <w:rsid w:val="008E35BC"/>
    <w:rsid w:val="008E3DEA"/>
    <w:rsid w:val="008E6557"/>
    <w:rsid w:val="008E7021"/>
    <w:rsid w:val="008E7AB1"/>
    <w:rsid w:val="008F03B3"/>
    <w:rsid w:val="008F2990"/>
    <w:rsid w:val="008F4D67"/>
    <w:rsid w:val="0090057B"/>
    <w:rsid w:val="00901E2D"/>
    <w:rsid w:val="00901F68"/>
    <w:rsid w:val="00911B1B"/>
    <w:rsid w:val="00921B8C"/>
    <w:rsid w:val="009237F9"/>
    <w:rsid w:val="00923D5D"/>
    <w:rsid w:val="00926600"/>
    <w:rsid w:val="009314F4"/>
    <w:rsid w:val="00932610"/>
    <w:rsid w:val="00932FE5"/>
    <w:rsid w:val="00935619"/>
    <w:rsid w:val="00940CFE"/>
    <w:rsid w:val="009462AD"/>
    <w:rsid w:val="00946F50"/>
    <w:rsid w:val="0094704E"/>
    <w:rsid w:val="00957659"/>
    <w:rsid w:val="00966065"/>
    <w:rsid w:val="00967040"/>
    <w:rsid w:val="00973985"/>
    <w:rsid w:val="0097646F"/>
    <w:rsid w:val="00977D99"/>
    <w:rsid w:val="0098037C"/>
    <w:rsid w:val="009811AA"/>
    <w:rsid w:val="00981443"/>
    <w:rsid w:val="0098520D"/>
    <w:rsid w:val="00985BBE"/>
    <w:rsid w:val="00994926"/>
    <w:rsid w:val="009A26C6"/>
    <w:rsid w:val="009A6E0C"/>
    <w:rsid w:val="009A7148"/>
    <w:rsid w:val="009C06FD"/>
    <w:rsid w:val="009D0CB5"/>
    <w:rsid w:val="009D3A08"/>
    <w:rsid w:val="009D5560"/>
    <w:rsid w:val="009D7124"/>
    <w:rsid w:val="009D714C"/>
    <w:rsid w:val="009E1ED2"/>
    <w:rsid w:val="009F2CFE"/>
    <w:rsid w:val="009F7E3A"/>
    <w:rsid w:val="00A0228F"/>
    <w:rsid w:val="00A02A80"/>
    <w:rsid w:val="00A076A1"/>
    <w:rsid w:val="00A13647"/>
    <w:rsid w:val="00A13EB5"/>
    <w:rsid w:val="00A17447"/>
    <w:rsid w:val="00A23934"/>
    <w:rsid w:val="00A26AA7"/>
    <w:rsid w:val="00A32A4D"/>
    <w:rsid w:val="00A40BA3"/>
    <w:rsid w:val="00A54BC0"/>
    <w:rsid w:val="00A642FF"/>
    <w:rsid w:val="00A6481A"/>
    <w:rsid w:val="00A72848"/>
    <w:rsid w:val="00A759B7"/>
    <w:rsid w:val="00A80166"/>
    <w:rsid w:val="00A82E54"/>
    <w:rsid w:val="00A9041E"/>
    <w:rsid w:val="00AA1625"/>
    <w:rsid w:val="00AA234F"/>
    <w:rsid w:val="00AA7F82"/>
    <w:rsid w:val="00AB088E"/>
    <w:rsid w:val="00AB640D"/>
    <w:rsid w:val="00AC57E6"/>
    <w:rsid w:val="00AC7A4E"/>
    <w:rsid w:val="00AC7E55"/>
    <w:rsid w:val="00AE3507"/>
    <w:rsid w:val="00AE42C1"/>
    <w:rsid w:val="00AE539A"/>
    <w:rsid w:val="00AE65A3"/>
    <w:rsid w:val="00AF2994"/>
    <w:rsid w:val="00AF682A"/>
    <w:rsid w:val="00B000EC"/>
    <w:rsid w:val="00B03F3C"/>
    <w:rsid w:val="00B11C92"/>
    <w:rsid w:val="00B13DE5"/>
    <w:rsid w:val="00B14A7C"/>
    <w:rsid w:val="00B14EBB"/>
    <w:rsid w:val="00B20383"/>
    <w:rsid w:val="00B2135E"/>
    <w:rsid w:val="00B215CD"/>
    <w:rsid w:val="00B22DA1"/>
    <w:rsid w:val="00B2765C"/>
    <w:rsid w:val="00B35AE9"/>
    <w:rsid w:val="00B406E1"/>
    <w:rsid w:val="00B44220"/>
    <w:rsid w:val="00B476ED"/>
    <w:rsid w:val="00B4791C"/>
    <w:rsid w:val="00B5066F"/>
    <w:rsid w:val="00B526F3"/>
    <w:rsid w:val="00B67571"/>
    <w:rsid w:val="00B85C3E"/>
    <w:rsid w:val="00B90D09"/>
    <w:rsid w:val="00B912D2"/>
    <w:rsid w:val="00B92914"/>
    <w:rsid w:val="00B96A06"/>
    <w:rsid w:val="00BA1751"/>
    <w:rsid w:val="00BA7829"/>
    <w:rsid w:val="00BA7B60"/>
    <w:rsid w:val="00BB2AA7"/>
    <w:rsid w:val="00BB2F5B"/>
    <w:rsid w:val="00BB563C"/>
    <w:rsid w:val="00BC1A1F"/>
    <w:rsid w:val="00BC2D0B"/>
    <w:rsid w:val="00BC584E"/>
    <w:rsid w:val="00BC7973"/>
    <w:rsid w:val="00BD7123"/>
    <w:rsid w:val="00BE0DC9"/>
    <w:rsid w:val="00BE60F7"/>
    <w:rsid w:val="00BE7866"/>
    <w:rsid w:val="00BF4CB6"/>
    <w:rsid w:val="00BF7E82"/>
    <w:rsid w:val="00C02EC0"/>
    <w:rsid w:val="00C07C6F"/>
    <w:rsid w:val="00C10716"/>
    <w:rsid w:val="00C1140A"/>
    <w:rsid w:val="00C17693"/>
    <w:rsid w:val="00C209AD"/>
    <w:rsid w:val="00C24D39"/>
    <w:rsid w:val="00C32034"/>
    <w:rsid w:val="00C341C4"/>
    <w:rsid w:val="00C35E7A"/>
    <w:rsid w:val="00C36181"/>
    <w:rsid w:val="00C40701"/>
    <w:rsid w:val="00C419F7"/>
    <w:rsid w:val="00C46752"/>
    <w:rsid w:val="00C46849"/>
    <w:rsid w:val="00C47088"/>
    <w:rsid w:val="00C5058E"/>
    <w:rsid w:val="00C50F2E"/>
    <w:rsid w:val="00C54825"/>
    <w:rsid w:val="00C55E62"/>
    <w:rsid w:val="00C62EDF"/>
    <w:rsid w:val="00C65721"/>
    <w:rsid w:val="00C66456"/>
    <w:rsid w:val="00C71993"/>
    <w:rsid w:val="00C77065"/>
    <w:rsid w:val="00C85C17"/>
    <w:rsid w:val="00C9288D"/>
    <w:rsid w:val="00C93217"/>
    <w:rsid w:val="00CA0F56"/>
    <w:rsid w:val="00CB1EDE"/>
    <w:rsid w:val="00CB21F6"/>
    <w:rsid w:val="00CB357E"/>
    <w:rsid w:val="00CB512B"/>
    <w:rsid w:val="00CC1457"/>
    <w:rsid w:val="00CC3E11"/>
    <w:rsid w:val="00CD5D2D"/>
    <w:rsid w:val="00CE3827"/>
    <w:rsid w:val="00CE3B52"/>
    <w:rsid w:val="00CF237F"/>
    <w:rsid w:val="00CF446E"/>
    <w:rsid w:val="00CF6550"/>
    <w:rsid w:val="00D003BA"/>
    <w:rsid w:val="00D01A6B"/>
    <w:rsid w:val="00D025B8"/>
    <w:rsid w:val="00D02EA5"/>
    <w:rsid w:val="00D04BE5"/>
    <w:rsid w:val="00D06CAA"/>
    <w:rsid w:val="00D07205"/>
    <w:rsid w:val="00D11C4B"/>
    <w:rsid w:val="00D11FEC"/>
    <w:rsid w:val="00D175CE"/>
    <w:rsid w:val="00D17973"/>
    <w:rsid w:val="00D20560"/>
    <w:rsid w:val="00D214AF"/>
    <w:rsid w:val="00D236D3"/>
    <w:rsid w:val="00D24873"/>
    <w:rsid w:val="00D25F14"/>
    <w:rsid w:val="00D271F9"/>
    <w:rsid w:val="00D27DDC"/>
    <w:rsid w:val="00D5291D"/>
    <w:rsid w:val="00D52AFF"/>
    <w:rsid w:val="00D5633E"/>
    <w:rsid w:val="00D6021A"/>
    <w:rsid w:val="00D62D51"/>
    <w:rsid w:val="00D652A8"/>
    <w:rsid w:val="00D666E5"/>
    <w:rsid w:val="00D7035F"/>
    <w:rsid w:val="00D703D2"/>
    <w:rsid w:val="00D7044B"/>
    <w:rsid w:val="00D7199E"/>
    <w:rsid w:val="00D749D6"/>
    <w:rsid w:val="00D84F84"/>
    <w:rsid w:val="00D87C9A"/>
    <w:rsid w:val="00D952C8"/>
    <w:rsid w:val="00DA4427"/>
    <w:rsid w:val="00DA76AC"/>
    <w:rsid w:val="00DB250C"/>
    <w:rsid w:val="00DB61D8"/>
    <w:rsid w:val="00DB6A16"/>
    <w:rsid w:val="00DC36FE"/>
    <w:rsid w:val="00DD1666"/>
    <w:rsid w:val="00DD70E8"/>
    <w:rsid w:val="00DD74D3"/>
    <w:rsid w:val="00DE19AA"/>
    <w:rsid w:val="00DE5AF3"/>
    <w:rsid w:val="00DF4145"/>
    <w:rsid w:val="00DF6B32"/>
    <w:rsid w:val="00DF6D48"/>
    <w:rsid w:val="00E0079B"/>
    <w:rsid w:val="00E034E5"/>
    <w:rsid w:val="00E03581"/>
    <w:rsid w:val="00E06BC3"/>
    <w:rsid w:val="00E1158F"/>
    <w:rsid w:val="00E3497C"/>
    <w:rsid w:val="00E34984"/>
    <w:rsid w:val="00E36BE3"/>
    <w:rsid w:val="00E432C6"/>
    <w:rsid w:val="00E441C5"/>
    <w:rsid w:val="00E452CA"/>
    <w:rsid w:val="00E472D9"/>
    <w:rsid w:val="00E518EA"/>
    <w:rsid w:val="00E527BB"/>
    <w:rsid w:val="00E53585"/>
    <w:rsid w:val="00E539BC"/>
    <w:rsid w:val="00E568E1"/>
    <w:rsid w:val="00E56FD8"/>
    <w:rsid w:val="00E5718C"/>
    <w:rsid w:val="00E573C7"/>
    <w:rsid w:val="00E57B6B"/>
    <w:rsid w:val="00E625A5"/>
    <w:rsid w:val="00E63495"/>
    <w:rsid w:val="00E64A91"/>
    <w:rsid w:val="00E65446"/>
    <w:rsid w:val="00E65E6B"/>
    <w:rsid w:val="00E679ED"/>
    <w:rsid w:val="00E70726"/>
    <w:rsid w:val="00E727C2"/>
    <w:rsid w:val="00E7432E"/>
    <w:rsid w:val="00E748C0"/>
    <w:rsid w:val="00E84864"/>
    <w:rsid w:val="00E9092F"/>
    <w:rsid w:val="00E91F07"/>
    <w:rsid w:val="00EA04BE"/>
    <w:rsid w:val="00EA0A14"/>
    <w:rsid w:val="00EA1111"/>
    <w:rsid w:val="00EA1AD0"/>
    <w:rsid w:val="00EA4D2D"/>
    <w:rsid w:val="00EA75FF"/>
    <w:rsid w:val="00EB207D"/>
    <w:rsid w:val="00EB6904"/>
    <w:rsid w:val="00EB701F"/>
    <w:rsid w:val="00EC320E"/>
    <w:rsid w:val="00EC3782"/>
    <w:rsid w:val="00ED03BB"/>
    <w:rsid w:val="00ED1C92"/>
    <w:rsid w:val="00EE3871"/>
    <w:rsid w:val="00EE61AC"/>
    <w:rsid w:val="00EE666D"/>
    <w:rsid w:val="00EF46AC"/>
    <w:rsid w:val="00F005C6"/>
    <w:rsid w:val="00F022F2"/>
    <w:rsid w:val="00F03D28"/>
    <w:rsid w:val="00F03DEB"/>
    <w:rsid w:val="00F153AC"/>
    <w:rsid w:val="00F17BDD"/>
    <w:rsid w:val="00F200B7"/>
    <w:rsid w:val="00F23F87"/>
    <w:rsid w:val="00F272B2"/>
    <w:rsid w:val="00F31808"/>
    <w:rsid w:val="00F37165"/>
    <w:rsid w:val="00F414B6"/>
    <w:rsid w:val="00F45B10"/>
    <w:rsid w:val="00F4779C"/>
    <w:rsid w:val="00F47A70"/>
    <w:rsid w:val="00F517C3"/>
    <w:rsid w:val="00F51CC0"/>
    <w:rsid w:val="00F53349"/>
    <w:rsid w:val="00F607B0"/>
    <w:rsid w:val="00F730FA"/>
    <w:rsid w:val="00F91249"/>
    <w:rsid w:val="00F9747F"/>
    <w:rsid w:val="00FA56CD"/>
    <w:rsid w:val="00FB2589"/>
    <w:rsid w:val="00FB46D9"/>
    <w:rsid w:val="00FB5105"/>
    <w:rsid w:val="00FB52C0"/>
    <w:rsid w:val="00FB6F4E"/>
    <w:rsid w:val="00FB72F8"/>
    <w:rsid w:val="00FB75EA"/>
    <w:rsid w:val="00FC2372"/>
    <w:rsid w:val="00FD4B6D"/>
    <w:rsid w:val="00FE4E8A"/>
    <w:rsid w:val="00FF06C5"/>
    <w:rsid w:val="00FF2CBF"/>
    <w:rsid w:val="00FF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8DA7205"/>
  <w15:docId w15:val="{89A9D043-2ACA-4189-B395-0B2F219C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29"/>
    <w:pPr>
      <w:spacing w:line="320" w:lineRule="exact"/>
      <w:ind w:left="144"/>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088E"/>
    <w:pPr>
      <w:ind w:left="144"/>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4846"/>
    <w:pPr>
      <w:ind w:left="720"/>
      <w:contextualSpacing/>
    </w:pPr>
  </w:style>
  <w:style w:type="paragraph" w:styleId="Header">
    <w:name w:val="header"/>
    <w:basedOn w:val="Normal"/>
    <w:link w:val="HeaderChar"/>
    <w:uiPriority w:val="99"/>
    <w:unhideWhenUsed/>
    <w:rsid w:val="00B5066F"/>
    <w:pPr>
      <w:tabs>
        <w:tab w:val="center" w:pos="4680"/>
        <w:tab w:val="right" w:pos="9360"/>
      </w:tabs>
      <w:spacing w:line="240" w:lineRule="auto"/>
    </w:pPr>
  </w:style>
  <w:style w:type="character" w:customStyle="1" w:styleId="HeaderChar">
    <w:name w:val="Header Char"/>
    <w:link w:val="Header"/>
    <w:uiPriority w:val="99"/>
    <w:rsid w:val="00B506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066F"/>
    <w:pPr>
      <w:tabs>
        <w:tab w:val="center" w:pos="4680"/>
        <w:tab w:val="right" w:pos="9360"/>
      </w:tabs>
      <w:spacing w:line="240" w:lineRule="auto"/>
    </w:pPr>
  </w:style>
  <w:style w:type="character" w:customStyle="1" w:styleId="FooterChar">
    <w:name w:val="Footer Char"/>
    <w:link w:val="Footer"/>
    <w:uiPriority w:val="99"/>
    <w:rsid w:val="00B506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74E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2F74E9"/>
    <w:rPr>
      <w:rFonts w:ascii="Segoe UI" w:eastAsia="Times New Roman" w:hAnsi="Segoe UI" w:cs="Segoe UI"/>
      <w:sz w:val="18"/>
      <w:szCs w:val="18"/>
    </w:rPr>
  </w:style>
  <w:style w:type="character" w:styleId="Hyperlink">
    <w:name w:val="Hyperlink"/>
    <w:basedOn w:val="DefaultParagraphFont"/>
    <w:uiPriority w:val="99"/>
    <w:unhideWhenUsed/>
    <w:rsid w:val="008E074F"/>
    <w:rPr>
      <w:color w:val="0563C1" w:themeColor="hyperlink"/>
      <w:u w:val="single"/>
    </w:rPr>
  </w:style>
  <w:style w:type="paragraph" w:styleId="NormalWeb">
    <w:name w:val="Normal (Web)"/>
    <w:basedOn w:val="Normal"/>
    <w:uiPriority w:val="99"/>
    <w:semiHidden/>
    <w:unhideWhenUsed/>
    <w:rsid w:val="00DB61D8"/>
  </w:style>
  <w:style w:type="paragraph" w:styleId="FootnoteText">
    <w:name w:val="footnote text"/>
    <w:basedOn w:val="Normal"/>
    <w:link w:val="FootnoteTextChar"/>
    <w:uiPriority w:val="99"/>
    <w:semiHidden/>
    <w:unhideWhenUsed/>
    <w:rsid w:val="00AA1625"/>
    <w:pPr>
      <w:spacing w:line="240" w:lineRule="auto"/>
    </w:pPr>
    <w:rPr>
      <w:sz w:val="20"/>
      <w:szCs w:val="20"/>
    </w:rPr>
  </w:style>
  <w:style w:type="character" w:customStyle="1" w:styleId="FootnoteTextChar">
    <w:name w:val="Footnote Text Char"/>
    <w:basedOn w:val="DefaultParagraphFont"/>
    <w:link w:val="FootnoteText"/>
    <w:uiPriority w:val="99"/>
    <w:semiHidden/>
    <w:rsid w:val="00AA1625"/>
    <w:rPr>
      <w:rFonts w:ascii="Times New Roman" w:eastAsia="Times New Roman" w:hAnsi="Times New Roman"/>
    </w:rPr>
  </w:style>
  <w:style w:type="character" w:styleId="FootnoteReference">
    <w:name w:val="footnote reference"/>
    <w:basedOn w:val="DefaultParagraphFont"/>
    <w:uiPriority w:val="99"/>
    <w:semiHidden/>
    <w:unhideWhenUsed/>
    <w:rsid w:val="00AA16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057">
      <w:bodyDiv w:val="1"/>
      <w:marLeft w:val="0"/>
      <w:marRight w:val="0"/>
      <w:marTop w:val="0"/>
      <w:marBottom w:val="0"/>
      <w:divBdr>
        <w:top w:val="none" w:sz="0" w:space="0" w:color="auto"/>
        <w:left w:val="none" w:sz="0" w:space="0" w:color="auto"/>
        <w:bottom w:val="none" w:sz="0" w:space="0" w:color="auto"/>
        <w:right w:val="none" w:sz="0" w:space="0" w:color="auto"/>
      </w:divBdr>
    </w:div>
    <w:div w:id="208761162">
      <w:bodyDiv w:val="1"/>
      <w:marLeft w:val="0"/>
      <w:marRight w:val="0"/>
      <w:marTop w:val="0"/>
      <w:marBottom w:val="0"/>
      <w:divBdr>
        <w:top w:val="none" w:sz="0" w:space="0" w:color="auto"/>
        <w:left w:val="none" w:sz="0" w:space="0" w:color="auto"/>
        <w:bottom w:val="none" w:sz="0" w:space="0" w:color="auto"/>
        <w:right w:val="none" w:sz="0" w:space="0" w:color="auto"/>
      </w:divBdr>
    </w:div>
    <w:div w:id="348995262">
      <w:bodyDiv w:val="1"/>
      <w:marLeft w:val="0"/>
      <w:marRight w:val="0"/>
      <w:marTop w:val="0"/>
      <w:marBottom w:val="0"/>
      <w:divBdr>
        <w:top w:val="none" w:sz="0" w:space="0" w:color="auto"/>
        <w:left w:val="none" w:sz="0" w:space="0" w:color="auto"/>
        <w:bottom w:val="none" w:sz="0" w:space="0" w:color="auto"/>
        <w:right w:val="none" w:sz="0" w:space="0" w:color="auto"/>
      </w:divBdr>
    </w:div>
    <w:div w:id="356977089">
      <w:bodyDiv w:val="1"/>
      <w:marLeft w:val="0"/>
      <w:marRight w:val="0"/>
      <w:marTop w:val="0"/>
      <w:marBottom w:val="0"/>
      <w:divBdr>
        <w:top w:val="none" w:sz="0" w:space="0" w:color="auto"/>
        <w:left w:val="none" w:sz="0" w:space="0" w:color="auto"/>
        <w:bottom w:val="none" w:sz="0" w:space="0" w:color="auto"/>
        <w:right w:val="none" w:sz="0" w:space="0" w:color="auto"/>
      </w:divBdr>
    </w:div>
    <w:div w:id="403337660">
      <w:bodyDiv w:val="1"/>
      <w:marLeft w:val="0"/>
      <w:marRight w:val="0"/>
      <w:marTop w:val="0"/>
      <w:marBottom w:val="0"/>
      <w:divBdr>
        <w:top w:val="none" w:sz="0" w:space="0" w:color="auto"/>
        <w:left w:val="none" w:sz="0" w:space="0" w:color="auto"/>
        <w:bottom w:val="none" w:sz="0" w:space="0" w:color="auto"/>
        <w:right w:val="none" w:sz="0" w:space="0" w:color="auto"/>
      </w:divBdr>
    </w:div>
    <w:div w:id="837884704">
      <w:bodyDiv w:val="1"/>
      <w:marLeft w:val="0"/>
      <w:marRight w:val="0"/>
      <w:marTop w:val="0"/>
      <w:marBottom w:val="0"/>
      <w:divBdr>
        <w:top w:val="none" w:sz="0" w:space="0" w:color="auto"/>
        <w:left w:val="none" w:sz="0" w:space="0" w:color="auto"/>
        <w:bottom w:val="none" w:sz="0" w:space="0" w:color="auto"/>
        <w:right w:val="none" w:sz="0" w:space="0" w:color="auto"/>
      </w:divBdr>
    </w:div>
    <w:div w:id="867716841">
      <w:bodyDiv w:val="1"/>
      <w:marLeft w:val="0"/>
      <w:marRight w:val="0"/>
      <w:marTop w:val="0"/>
      <w:marBottom w:val="0"/>
      <w:divBdr>
        <w:top w:val="none" w:sz="0" w:space="0" w:color="auto"/>
        <w:left w:val="none" w:sz="0" w:space="0" w:color="auto"/>
        <w:bottom w:val="none" w:sz="0" w:space="0" w:color="auto"/>
        <w:right w:val="none" w:sz="0" w:space="0" w:color="auto"/>
      </w:divBdr>
    </w:div>
    <w:div w:id="1032612165">
      <w:bodyDiv w:val="1"/>
      <w:marLeft w:val="0"/>
      <w:marRight w:val="0"/>
      <w:marTop w:val="0"/>
      <w:marBottom w:val="0"/>
      <w:divBdr>
        <w:top w:val="none" w:sz="0" w:space="0" w:color="auto"/>
        <w:left w:val="none" w:sz="0" w:space="0" w:color="auto"/>
        <w:bottom w:val="none" w:sz="0" w:space="0" w:color="auto"/>
        <w:right w:val="none" w:sz="0" w:space="0" w:color="auto"/>
      </w:divBdr>
    </w:div>
    <w:div w:id="1099301709">
      <w:bodyDiv w:val="1"/>
      <w:marLeft w:val="0"/>
      <w:marRight w:val="0"/>
      <w:marTop w:val="0"/>
      <w:marBottom w:val="0"/>
      <w:divBdr>
        <w:top w:val="none" w:sz="0" w:space="0" w:color="auto"/>
        <w:left w:val="none" w:sz="0" w:space="0" w:color="auto"/>
        <w:bottom w:val="none" w:sz="0" w:space="0" w:color="auto"/>
        <w:right w:val="none" w:sz="0" w:space="0" w:color="auto"/>
      </w:divBdr>
    </w:div>
    <w:div w:id="1127625334">
      <w:bodyDiv w:val="1"/>
      <w:marLeft w:val="0"/>
      <w:marRight w:val="0"/>
      <w:marTop w:val="0"/>
      <w:marBottom w:val="0"/>
      <w:divBdr>
        <w:top w:val="none" w:sz="0" w:space="0" w:color="auto"/>
        <w:left w:val="none" w:sz="0" w:space="0" w:color="auto"/>
        <w:bottom w:val="none" w:sz="0" w:space="0" w:color="auto"/>
        <w:right w:val="none" w:sz="0" w:space="0" w:color="auto"/>
      </w:divBdr>
    </w:div>
    <w:div w:id="1438787674">
      <w:bodyDiv w:val="1"/>
      <w:marLeft w:val="0"/>
      <w:marRight w:val="0"/>
      <w:marTop w:val="0"/>
      <w:marBottom w:val="0"/>
      <w:divBdr>
        <w:top w:val="none" w:sz="0" w:space="0" w:color="auto"/>
        <w:left w:val="none" w:sz="0" w:space="0" w:color="auto"/>
        <w:bottom w:val="none" w:sz="0" w:space="0" w:color="auto"/>
        <w:right w:val="none" w:sz="0" w:space="0" w:color="auto"/>
      </w:divBdr>
    </w:div>
    <w:div w:id="1559898335">
      <w:bodyDiv w:val="1"/>
      <w:marLeft w:val="0"/>
      <w:marRight w:val="0"/>
      <w:marTop w:val="0"/>
      <w:marBottom w:val="0"/>
      <w:divBdr>
        <w:top w:val="none" w:sz="0" w:space="0" w:color="auto"/>
        <w:left w:val="none" w:sz="0" w:space="0" w:color="auto"/>
        <w:bottom w:val="none" w:sz="0" w:space="0" w:color="auto"/>
        <w:right w:val="none" w:sz="0" w:space="0" w:color="auto"/>
      </w:divBdr>
    </w:div>
    <w:div w:id="17390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s.com.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hs.com.v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118CC-4577-4F52-9D52-7713E633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SHS-User</dc:creator>
  <cp:keywords/>
  <dc:description/>
  <cp:lastModifiedBy>Cao Duy Anh</cp:lastModifiedBy>
  <cp:revision>1</cp:revision>
  <cp:lastPrinted>2023-10-05T02:59:00Z</cp:lastPrinted>
  <dcterms:created xsi:type="dcterms:W3CDTF">2026-07-08T09:18:00Z</dcterms:created>
  <dcterms:modified xsi:type="dcterms:W3CDTF">2026-07-08T09:18:00Z</dcterms:modified>
</cp:coreProperties>
</file>