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A300B" w:rsidRDefault="00005FBD">
      <w:pPr>
        <w:spacing w:after="40"/>
        <w:jc w:val="center"/>
        <w:rPr>
          <w:rFonts w:ascii="Arial" w:eastAsia="Arial" w:hAnsi="Arial" w:cs="Arial"/>
        </w:rPr>
      </w:pPr>
      <w:r>
        <w:rPr>
          <w:rFonts w:ascii="Arial" w:eastAsia="Arial" w:hAnsi="Arial" w:cs="Arial"/>
          <w:b/>
          <w:bCs/>
        </w:rPr>
        <w:t>CỘNG HOÀ XÃ HỘI CHỦ NGHĨA VIỆT NAM</w:t>
      </w:r>
    </w:p>
    <w:p w14:paraId="00000002" w14:textId="77777777" w:rsidR="00CA300B" w:rsidRDefault="00005FBD">
      <w:pPr>
        <w:spacing w:after="40"/>
        <w:jc w:val="center"/>
        <w:rPr>
          <w:rFonts w:ascii="Arial" w:eastAsia="Arial" w:hAnsi="Arial" w:cs="Arial"/>
        </w:rPr>
      </w:pPr>
      <w:r>
        <w:rPr>
          <w:rFonts w:ascii="Arial" w:eastAsia="Arial" w:hAnsi="Arial" w:cs="Arial"/>
          <w:b/>
          <w:bCs/>
          <w:sz w:val="26"/>
          <w:szCs w:val="26"/>
        </w:rPr>
        <w:t>Độc lập - Tự do - Hạnh phúc</w:t>
      </w:r>
    </w:p>
    <w:p w14:paraId="00000003" w14:textId="77777777" w:rsidR="00CA300B" w:rsidRDefault="00005FBD">
      <w:pPr>
        <w:spacing w:after="240"/>
        <w:jc w:val="center"/>
        <w:rPr>
          <w:rFonts w:ascii="Arial" w:eastAsia="Arial" w:hAnsi="Arial" w:cs="Arial"/>
        </w:rPr>
      </w:pPr>
      <w:r>
        <w:rPr>
          <w:rFonts w:ascii="Arial" w:eastAsia="Arial" w:hAnsi="Arial" w:cs="Arial"/>
        </w:rPr>
        <w:t>----------o0o----------</w:t>
      </w:r>
    </w:p>
    <w:p w14:paraId="00000004" w14:textId="77777777" w:rsidR="00CA300B" w:rsidRDefault="00005FBD">
      <w:pPr>
        <w:spacing w:after="360"/>
        <w:jc w:val="right"/>
        <w:rPr>
          <w:rFonts w:ascii="Arial" w:eastAsia="Arial" w:hAnsi="Arial" w:cs="Arial"/>
        </w:rPr>
      </w:pPr>
      <w:r>
        <w:rPr>
          <w:rFonts w:ascii="Arial" w:eastAsia="Arial" w:hAnsi="Arial" w:cs="Arial"/>
          <w:i/>
          <w:iCs/>
        </w:rPr>
        <w:t>.................., ngày .... tháng .... năm 20....</w:t>
      </w:r>
    </w:p>
    <w:p w14:paraId="00000005" w14:textId="77777777" w:rsidR="00CA300B" w:rsidRDefault="00005FBD">
      <w:pPr>
        <w:spacing w:after="0" w:line="360" w:lineRule="auto"/>
        <w:jc w:val="center"/>
        <w:rPr>
          <w:rFonts w:ascii="Arial" w:eastAsia="Arial" w:hAnsi="Arial" w:cs="Arial"/>
          <w:b/>
          <w:bCs/>
          <w:sz w:val="26"/>
          <w:szCs w:val="26"/>
        </w:rPr>
      </w:pPr>
      <w:r>
        <w:rPr>
          <w:rFonts w:ascii="Arial" w:eastAsia="Arial" w:hAnsi="Arial" w:cs="Arial"/>
          <w:b/>
          <w:bCs/>
          <w:sz w:val="26"/>
          <w:szCs w:val="26"/>
        </w:rPr>
        <w:t>BẢN KÊ KHAI THÔNG TIN</w:t>
      </w:r>
    </w:p>
    <w:p w14:paraId="00000007" w14:textId="5A9B9DE1" w:rsidR="00CA300B" w:rsidRDefault="00005FBD" w:rsidP="00783B45">
      <w:pPr>
        <w:spacing w:after="0" w:line="360" w:lineRule="auto"/>
        <w:jc w:val="center"/>
        <w:rPr>
          <w:rFonts w:ascii="Arial" w:eastAsia="Arial" w:hAnsi="Arial" w:cs="Arial"/>
        </w:rPr>
      </w:pPr>
      <w:r>
        <w:rPr>
          <w:rFonts w:ascii="Arial" w:eastAsia="Arial" w:hAnsi="Arial" w:cs="Arial"/>
          <w:i/>
          <w:iCs/>
        </w:rPr>
        <w:t>(Thông tin cổ phiếu thưởng cho Người lao động/cổ phiếu</w:t>
      </w:r>
      <w:r w:rsidR="00C55090">
        <w:rPr>
          <w:rFonts w:ascii="Arial" w:eastAsia="Arial" w:hAnsi="Arial" w:cs="Arial"/>
          <w:i/>
          <w:iCs/>
        </w:rPr>
        <w:t xml:space="preserve"> ESOP</w:t>
      </w:r>
      <w:r>
        <w:rPr>
          <w:rFonts w:ascii="Arial" w:eastAsia="Arial" w:hAnsi="Arial" w:cs="Arial"/>
          <w:i/>
          <w:iCs/>
        </w:rPr>
        <w:t>)</w:t>
      </w:r>
    </w:p>
    <w:p w14:paraId="00000008" w14:textId="77777777" w:rsidR="00CA300B" w:rsidRDefault="00005FBD" w:rsidP="00783B45">
      <w:pPr>
        <w:spacing w:after="0" w:line="360" w:lineRule="auto"/>
        <w:jc w:val="center"/>
        <w:rPr>
          <w:rFonts w:ascii="Arial" w:eastAsia="Arial" w:hAnsi="Arial" w:cs="Arial"/>
        </w:rPr>
      </w:pPr>
      <w:r>
        <w:rPr>
          <w:rFonts w:ascii="Arial" w:eastAsia="Arial" w:hAnsi="Arial" w:cs="Arial"/>
          <w:b/>
          <w:bCs/>
        </w:rPr>
        <w:t>Kính gửi: Công ty cổ phần Chứng khoán Sài Gòn – Hà Nội (SHS)</w:t>
      </w:r>
    </w:p>
    <w:p w14:paraId="00000009" w14:textId="77777777" w:rsidR="00CA300B" w:rsidRDefault="00005FBD" w:rsidP="00783B45">
      <w:pPr>
        <w:spacing w:after="0" w:line="360" w:lineRule="auto"/>
        <w:rPr>
          <w:rFonts w:ascii="Arial" w:eastAsia="Arial" w:hAnsi="Arial" w:cs="Arial"/>
        </w:rPr>
      </w:pPr>
      <w:r>
        <w:rPr>
          <w:rFonts w:ascii="Arial" w:eastAsia="Arial" w:hAnsi="Arial" w:cs="Arial"/>
          <w:b/>
          <w:bCs/>
        </w:rPr>
        <w:t xml:space="preserve">Tên khách hàng: </w:t>
      </w:r>
      <w:r>
        <w:rPr>
          <w:rFonts w:ascii="Arial" w:eastAsia="Arial" w:hAnsi="Arial" w:cs="Arial"/>
        </w:rPr>
        <w:t>………………………………..…………………………………………….</w:t>
      </w:r>
    </w:p>
    <w:p w14:paraId="0000000A" w14:textId="77777777" w:rsidR="00CA300B" w:rsidRDefault="00005FBD" w:rsidP="00783B45">
      <w:pPr>
        <w:spacing w:after="0" w:line="360" w:lineRule="auto"/>
        <w:rPr>
          <w:rFonts w:ascii="Arial" w:eastAsia="Arial" w:hAnsi="Arial" w:cs="Arial"/>
        </w:rPr>
      </w:pPr>
      <w:r>
        <w:rPr>
          <w:rFonts w:ascii="Arial" w:eastAsia="Arial" w:hAnsi="Arial" w:cs="Arial"/>
          <w:b/>
          <w:bCs/>
        </w:rPr>
        <w:t xml:space="preserve">Số TK GDCK tại SHS: </w:t>
      </w:r>
      <w:r>
        <w:rPr>
          <w:rFonts w:ascii="Arial" w:eastAsia="Arial" w:hAnsi="Arial" w:cs="Arial"/>
        </w:rPr>
        <w:t>069C………………….….……………………...............................</w:t>
      </w:r>
    </w:p>
    <w:p w14:paraId="0A58C4F0" w14:textId="2D70F8BB" w:rsidR="00C55090" w:rsidRDefault="00C55090" w:rsidP="00783B45">
      <w:pPr>
        <w:spacing w:after="0" w:line="360" w:lineRule="auto"/>
        <w:rPr>
          <w:rFonts w:ascii="Arial" w:eastAsia="Arial" w:hAnsi="Arial" w:cs="Arial"/>
        </w:rPr>
      </w:pPr>
      <w:r>
        <w:rPr>
          <w:rFonts w:ascii="Arial" w:eastAsia="Arial" w:hAnsi="Arial" w:cs="Arial"/>
        </w:rPr>
        <w:t xml:space="preserve">Thực hiện Nghị định số 253/2026/NĐ-CP của Chính phủ </w:t>
      </w:r>
      <w:sdt>
        <w:sdtPr>
          <w:tag w:val="goog_rdk_2"/>
          <w:id w:val="1175764511"/>
        </w:sdtPr>
        <w:sdtEndPr/>
        <w:sdtContent>
          <w:r>
            <w:rPr>
              <w:rFonts w:ascii="Arial" w:eastAsia="Arial" w:hAnsi="Arial" w:cs="Arial"/>
            </w:rPr>
            <w:t>quy định chi tiết một số điều và biện pháp để tổ chức,</w:t>
          </w:r>
        </w:sdtContent>
      </w:sdt>
      <w:sdt>
        <w:sdtPr>
          <w:tag w:val="goog_rdk_3"/>
          <w:id w:val="585341873"/>
        </w:sdtPr>
        <w:sdtEndPr/>
        <w:sdtContent>
          <w:r>
            <w:t xml:space="preserve"> </w:t>
          </w:r>
        </w:sdtContent>
      </w:sdt>
      <w:r>
        <w:rPr>
          <w:rFonts w:ascii="Arial" w:eastAsia="Arial" w:hAnsi="Arial" w:cs="Arial"/>
        </w:rPr>
        <w:t>hướng dẫn thi hành Luật Thuế Thu nhập cá nhân (“Nghị định 253”), đề nghị Công ty cổ phần Chứng khoán Sài Gòn – Hà Nội ghi nhận thông tin cổ phiếu thưởng cho người lao động/cổ phiếu mua với giá ưu đãi theo chương trình lựa chọn cho người lao động “ESOP” của tôi như sau:</w:t>
      </w:r>
    </w:p>
    <w:p w14:paraId="3A5E7BD4" w14:textId="77777777" w:rsidR="00783B45" w:rsidRDefault="00783B45" w:rsidP="00783B45">
      <w:pPr>
        <w:spacing w:after="0" w:line="360" w:lineRule="auto"/>
        <w:rPr>
          <w:rFonts w:ascii="Arial" w:eastAsia="Arial" w:hAnsi="Arial" w:cs="Arial"/>
        </w:rPr>
      </w:pPr>
    </w:p>
    <w:tbl>
      <w:tblPr>
        <w:tblStyle w:val="a"/>
        <w:tblW w:w="11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990"/>
        <w:gridCol w:w="842"/>
        <w:gridCol w:w="1150"/>
        <w:gridCol w:w="1153"/>
        <w:gridCol w:w="1170"/>
        <w:gridCol w:w="1162"/>
        <w:gridCol w:w="1358"/>
        <w:gridCol w:w="990"/>
        <w:gridCol w:w="990"/>
        <w:gridCol w:w="900"/>
      </w:tblGrid>
      <w:tr w:rsidR="00112260" w14:paraId="2D20E86B" w14:textId="4FB94A00" w:rsidTr="00112260">
        <w:trPr>
          <w:trHeight w:val="457"/>
          <w:jc w:val="center"/>
        </w:trPr>
        <w:tc>
          <w:tcPr>
            <w:tcW w:w="450" w:type="dxa"/>
            <w:vMerge w:val="restart"/>
            <w:tcMar>
              <w:top w:w="100" w:type="dxa"/>
              <w:left w:w="150" w:type="dxa"/>
              <w:bottom w:w="100" w:type="dxa"/>
              <w:right w:w="150" w:type="dxa"/>
            </w:tcMar>
            <w:vAlign w:val="center"/>
          </w:tcPr>
          <w:p w14:paraId="0000000C" w14:textId="77777777" w:rsidR="00112260" w:rsidRDefault="00112260">
            <w:pPr>
              <w:spacing w:before="80" w:after="80"/>
              <w:jc w:val="center"/>
              <w:rPr>
                <w:rFonts w:ascii="Arial" w:eastAsia="Arial" w:hAnsi="Arial" w:cs="Arial"/>
              </w:rPr>
            </w:pPr>
            <w:r>
              <w:rPr>
                <w:rFonts w:ascii="Arial" w:eastAsia="Arial" w:hAnsi="Arial" w:cs="Arial"/>
                <w:b/>
                <w:bCs/>
                <w:sz w:val="20"/>
                <w:szCs w:val="20"/>
              </w:rPr>
              <w:t>STT</w:t>
            </w:r>
          </w:p>
        </w:tc>
        <w:tc>
          <w:tcPr>
            <w:tcW w:w="990" w:type="dxa"/>
            <w:vMerge w:val="restart"/>
            <w:tcMar>
              <w:top w:w="100" w:type="dxa"/>
              <w:left w:w="150" w:type="dxa"/>
              <w:bottom w:w="100" w:type="dxa"/>
              <w:right w:w="150" w:type="dxa"/>
            </w:tcMar>
            <w:vAlign w:val="center"/>
          </w:tcPr>
          <w:p w14:paraId="0000000D" w14:textId="77777777" w:rsidR="00112260" w:rsidRDefault="00112260">
            <w:pPr>
              <w:spacing w:before="80" w:after="80"/>
              <w:jc w:val="center"/>
              <w:rPr>
                <w:rFonts w:ascii="Arial" w:eastAsia="Arial" w:hAnsi="Arial" w:cs="Arial"/>
              </w:rPr>
            </w:pPr>
            <w:r>
              <w:rPr>
                <w:rFonts w:ascii="Arial" w:eastAsia="Arial" w:hAnsi="Arial" w:cs="Arial"/>
                <w:b/>
                <w:bCs/>
                <w:sz w:val="20"/>
                <w:szCs w:val="20"/>
              </w:rPr>
              <w:t>Phân loại</w:t>
            </w:r>
          </w:p>
        </w:tc>
        <w:tc>
          <w:tcPr>
            <w:tcW w:w="842" w:type="dxa"/>
            <w:vMerge w:val="restart"/>
            <w:tcMar>
              <w:top w:w="100" w:type="dxa"/>
              <w:left w:w="150" w:type="dxa"/>
              <w:bottom w:w="100" w:type="dxa"/>
              <w:right w:w="150" w:type="dxa"/>
            </w:tcMar>
            <w:vAlign w:val="center"/>
          </w:tcPr>
          <w:p w14:paraId="0000000E" w14:textId="77777777" w:rsidR="00112260" w:rsidRDefault="00112260">
            <w:pPr>
              <w:spacing w:before="80" w:after="80"/>
              <w:jc w:val="center"/>
              <w:rPr>
                <w:rFonts w:ascii="Arial" w:eastAsia="Arial" w:hAnsi="Arial" w:cs="Arial"/>
              </w:rPr>
            </w:pPr>
            <w:r>
              <w:rPr>
                <w:rFonts w:ascii="Arial" w:eastAsia="Arial" w:hAnsi="Arial" w:cs="Arial"/>
                <w:b/>
                <w:bCs/>
                <w:sz w:val="20"/>
                <w:szCs w:val="20"/>
              </w:rPr>
              <w:t>Mã CK</w:t>
            </w:r>
          </w:p>
        </w:tc>
        <w:tc>
          <w:tcPr>
            <w:tcW w:w="4635" w:type="dxa"/>
            <w:gridSpan w:val="4"/>
            <w:vAlign w:val="center"/>
          </w:tcPr>
          <w:p w14:paraId="0000000F" w14:textId="77777777" w:rsidR="00112260" w:rsidRDefault="00112260">
            <w:pPr>
              <w:spacing w:before="80" w:after="80"/>
              <w:jc w:val="center"/>
              <w:rPr>
                <w:rFonts w:ascii="Arial" w:eastAsia="Arial" w:hAnsi="Arial" w:cs="Arial"/>
              </w:rPr>
            </w:pPr>
            <w:r>
              <w:rPr>
                <w:rFonts w:ascii="Arial" w:eastAsia="Arial" w:hAnsi="Arial" w:cs="Arial"/>
                <w:b/>
                <w:bCs/>
                <w:sz w:val="20"/>
                <w:szCs w:val="20"/>
              </w:rPr>
              <w:t>Số lượng chứng khoán</w:t>
            </w:r>
          </w:p>
        </w:tc>
        <w:tc>
          <w:tcPr>
            <w:tcW w:w="1358" w:type="dxa"/>
            <w:vMerge w:val="restart"/>
            <w:tcMar>
              <w:top w:w="100" w:type="dxa"/>
              <w:left w:w="150" w:type="dxa"/>
              <w:bottom w:w="100" w:type="dxa"/>
              <w:right w:w="150" w:type="dxa"/>
            </w:tcMar>
            <w:vAlign w:val="center"/>
          </w:tcPr>
          <w:p w14:paraId="00000013" w14:textId="77777777" w:rsidR="00112260" w:rsidRDefault="00112260">
            <w:pPr>
              <w:spacing w:before="80" w:after="80"/>
              <w:jc w:val="center"/>
              <w:rPr>
                <w:rFonts w:ascii="Arial" w:eastAsia="Arial" w:hAnsi="Arial" w:cs="Arial"/>
              </w:rPr>
            </w:pPr>
            <w:r>
              <w:rPr>
                <w:rFonts w:ascii="Arial" w:eastAsia="Arial" w:hAnsi="Arial" w:cs="Arial"/>
                <w:b/>
                <w:bCs/>
                <w:sz w:val="20"/>
                <w:szCs w:val="20"/>
              </w:rPr>
              <w:t>Số tiền chi cho người lao động ghi trên sổ sách kế toán của tổ chức trả thu nhập tại thời điểm thưởng/ phát hành cổ phiếu ESOP (*)</w:t>
            </w:r>
            <w:r>
              <w:rPr>
                <w:rFonts w:ascii="Arial" w:eastAsia="Arial" w:hAnsi="Arial" w:cs="Arial"/>
                <w:b/>
                <w:bCs/>
                <w:sz w:val="20"/>
                <w:szCs w:val="20"/>
              </w:rPr>
              <w:br/>
              <w:t>(đồng)</w:t>
            </w:r>
          </w:p>
        </w:tc>
        <w:tc>
          <w:tcPr>
            <w:tcW w:w="990" w:type="dxa"/>
            <w:vMerge w:val="restart"/>
            <w:tcMar>
              <w:top w:w="100" w:type="dxa"/>
              <w:left w:w="150" w:type="dxa"/>
              <w:bottom w:w="100" w:type="dxa"/>
              <w:right w:w="150" w:type="dxa"/>
            </w:tcMar>
            <w:vAlign w:val="center"/>
          </w:tcPr>
          <w:p w14:paraId="00000014" w14:textId="694437F6" w:rsidR="00112260" w:rsidRDefault="00C529AF">
            <w:pPr>
              <w:spacing w:before="80" w:after="80"/>
              <w:jc w:val="center"/>
              <w:rPr>
                <w:rFonts w:ascii="Arial" w:eastAsia="Arial" w:hAnsi="Arial" w:cs="Arial"/>
              </w:rPr>
            </w:pPr>
            <w:sdt>
              <w:sdtPr>
                <w:tag w:val="goog_rdk_16"/>
                <w:id w:val="-2049275131"/>
              </w:sdtPr>
              <w:sdtEndPr/>
              <w:sdtContent>
                <w:sdt>
                  <w:sdtPr>
                    <w:tag w:val="goog_rdk_17"/>
                    <w:id w:val="2014227141"/>
                  </w:sdtPr>
                  <w:sdtEndPr/>
                  <w:sdtContent>
                    <w:r w:rsidR="00112260" w:rsidRPr="00FA1217">
                      <w:rPr>
                        <w:rFonts w:ascii="Arial" w:eastAsia="Arial" w:hAnsi="Arial" w:cs="Arial"/>
                        <w:b/>
                        <w:bCs/>
                        <w:sz w:val="20"/>
                        <w:szCs w:val="20"/>
                      </w:rPr>
                      <w:t>Số tiền</w:t>
                    </w:r>
                  </w:sdtContent>
                </w:sdt>
              </w:sdtContent>
            </w:sdt>
            <w:sdt>
              <w:sdtPr>
                <w:tag w:val="goog_rdk_18"/>
                <w:id w:val="638658559"/>
              </w:sdtPr>
              <w:sdtEndPr/>
              <w:sdtContent>
                <w:sdt>
                  <w:sdtPr>
                    <w:tag w:val="goog_rdk_19"/>
                    <w:id w:val="-1102684825"/>
                    <w:showingPlcHdr/>
                  </w:sdtPr>
                  <w:sdtEndPr/>
                  <w:sdtContent>
                    <w:r w:rsidR="00FA1217">
                      <w:t xml:space="preserve">     </w:t>
                    </w:r>
                  </w:sdtContent>
                </w:sdt>
              </w:sdtContent>
            </w:sdt>
            <w:r w:rsidR="00112260">
              <w:rPr>
                <w:rFonts w:ascii="Arial" w:eastAsia="Arial" w:hAnsi="Arial" w:cs="Arial"/>
                <w:b/>
                <w:bCs/>
                <w:sz w:val="20"/>
                <w:szCs w:val="20"/>
              </w:rPr>
              <w:t xml:space="preserve"> mua CP ESOP (**)</w:t>
            </w:r>
            <w:r w:rsidR="00112260">
              <w:rPr>
                <w:rFonts w:ascii="Arial" w:eastAsia="Arial" w:hAnsi="Arial" w:cs="Arial"/>
                <w:b/>
                <w:bCs/>
                <w:sz w:val="20"/>
                <w:szCs w:val="20"/>
              </w:rPr>
              <w:br/>
              <w:t>(đồng)</w:t>
            </w:r>
          </w:p>
        </w:tc>
        <w:tc>
          <w:tcPr>
            <w:tcW w:w="990" w:type="dxa"/>
            <w:vMerge w:val="restart"/>
            <w:tcMar>
              <w:top w:w="100" w:type="dxa"/>
              <w:left w:w="150" w:type="dxa"/>
              <w:bottom w:w="100" w:type="dxa"/>
              <w:right w:w="150" w:type="dxa"/>
            </w:tcMar>
            <w:vAlign w:val="center"/>
          </w:tcPr>
          <w:p w14:paraId="00000015" w14:textId="77777777" w:rsidR="00112260" w:rsidRDefault="00C529AF">
            <w:pPr>
              <w:spacing w:before="80" w:after="80"/>
              <w:jc w:val="center"/>
              <w:rPr>
                <w:rFonts w:ascii="Arial" w:eastAsia="Arial" w:hAnsi="Arial" w:cs="Arial"/>
              </w:rPr>
            </w:pPr>
            <w:sdt>
              <w:sdtPr>
                <w:tag w:val="goog_rdk_20"/>
                <w:id w:val="1268131788"/>
              </w:sdtPr>
              <w:sdtEndPr/>
              <w:sdtContent/>
            </w:sdt>
            <w:sdt>
              <w:sdtPr>
                <w:tag w:val="goog_rdk_21"/>
                <w:id w:val="418717403"/>
              </w:sdtPr>
              <w:sdtEndPr/>
              <w:sdtContent/>
            </w:sdt>
            <w:r w:rsidR="00112260">
              <w:rPr>
                <w:rFonts w:ascii="Arial" w:eastAsia="Arial" w:hAnsi="Arial" w:cs="Arial"/>
                <w:b/>
                <w:bCs/>
                <w:sz w:val="20"/>
                <w:szCs w:val="20"/>
              </w:rPr>
              <w:t>Thông tin ngày giao dịch</w:t>
            </w:r>
          </w:p>
        </w:tc>
        <w:tc>
          <w:tcPr>
            <w:tcW w:w="900" w:type="dxa"/>
            <w:vMerge w:val="restart"/>
            <w:vAlign w:val="center"/>
          </w:tcPr>
          <w:p w14:paraId="1258C0DD" w14:textId="6722F86E" w:rsidR="00112260" w:rsidRPr="00112260" w:rsidRDefault="00112260" w:rsidP="00112260">
            <w:pPr>
              <w:spacing w:before="80" w:after="80"/>
              <w:jc w:val="center"/>
              <w:rPr>
                <w:b/>
                <w:bCs/>
              </w:rPr>
            </w:pPr>
            <w:r w:rsidRPr="00112260">
              <w:rPr>
                <w:rFonts w:ascii="Arial" w:eastAsia="Arial" w:hAnsi="Arial" w:cs="Arial"/>
                <w:b/>
                <w:bCs/>
                <w:sz w:val="20"/>
                <w:szCs w:val="20"/>
              </w:rPr>
              <w:t>Thông tin ngày lưu ký tại SHS</w:t>
            </w:r>
          </w:p>
        </w:tc>
      </w:tr>
      <w:tr w:rsidR="00112260" w14:paraId="2F46ACDF" w14:textId="71EB901C" w:rsidTr="00112260">
        <w:trPr>
          <w:trHeight w:val="430"/>
          <w:jc w:val="center"/>
        </w:trPr>
        <w:tc>
          <w:tcPr>
            <w:tcW w:w="450" w:type="dxa"/>
            <w:vMerge/>
            <w:tcMar>
              <w:top w:w="100" w:type="dxa"/>
              <w:left w:w="150" w:type="dxa"/>
              <w:bottom w:w="100" w:type="dxa"/>
              <w:right w:w="150" w:type="dxa"/>
            </w:tcMar>
            <w:vAlign w:val="center"/>
          </w:tcPr>
          <w:p w14:paraId="00000016" w14:textId="77777777" w:rsidR="00112260" w:rsidRDefault="00112260">
            <w:pPr>
              <w:widowControl w:val="0"/>
              <w:pBdr>
                <w:top w:val="nil"/>
                <w:left w:val="nil"/>
                <w:bottom w:val="nil"/>
                <w:right w:val="nil"/>
                <w:between w:val="nil"/>
              </w:pBdr>
              <w:spacing w:after="0"/>
              <w:rPr>
                <w:rFonts w:ascii="Arial" w:eastAsia="Arial" w:hAnsi="Arial" w:cs="Arial"/>
              </w:rPr>
            </w:pPr>
          </w:p>
        </w:tc>
        <w:tc>
          <w:tcPr>
            <w:tcW w:w="990" w:type="dxa"/>
            <w:vMerge/>
            <w:tcMar>
              <w:top w:w="100" w:type="dxa"/>
              <w:left w:w="150" w:type="dxa"/>
              <w:bottom w:w="100" w:type="dxa"/>
              <w:right w:w="150" w:type="dxa"/>
            </w:tcMar>
            <w:vAlign w:val="center"/>
          </w:tcPr>
          <w:p w14:paraId="00000017" w14:textId="77777777" w:rsidR="00112260" w:rsidRDefault="00112260">
            <w:pPr>
              <w:widowControl w:val="0"/>
              <w:pBdr>
                <w:top w:val="nil"/>
                <w:left w:val="nil"/>
                <w:bottom w:val="nil"/>
                <w:right w:val="nil"/>
                <w:between w:val="nil"/>
              </w:pBdr>
              <w:spacing w:after="0"/>
              <w:rPr>
                <w:rFonts w:ascii="Arial" w:eastAsia="Arial" w:hAnsi="Arial" w:cs="Arial"/>
              </w:rPr>
            </w:pPr>
          </w:p>
        </w:tc>
        <w:tc>
          <w:tcPr>
            <w:tcW w:w="842" w:type="dxa"/>
            <w:vMerge/>
            <w:tcMar>
              <w:top w:w="100" w:type="dxa"/>
              <w:left w:w="150" w:type="dxa"/>
              <w:bottom w:w="100" w:type="dxa"/>
              <w:right w:w="150" w:type="dxa"/>
            </w:tcMar>
            <w:vAlign w:val="center"/>
          </w:tcPr>
          <w:p w14:paraId="00000018" w14:textId="77777777" w:rsidR="00112260" w:rsidRDefault="00112260">
            <w:pPr>
              <w:widowControl w:val="0"/>
              <w:pBdr>
                <w:top w:val="nil"/>
                <w:left w:val="nil"/>
                <w:bottom w:val="nil"/>
                <w:right w:val="nil"/>
                <w:between w:val="nil"/>
              </w:pBdr>
              <w:spacing w:after="0"/>
              <w:rPr>
                <w:rFonts w:ascii="Arial" w:eastAsia="Arial" w:hAnsi="Arial" w:cs="Arial"/>
              </w:rPr>
            </w:pPr>
          </w:p>
        </w:tc>
        <w:tc>
          <w:tcPr>
            <w:tcW w:w="2303" w:type="dxa"/>
            <w:gridSpan w:val="2"/>
            <w:vAlign w:val="center"/>
          </w:tcPr>
          <w:p w14:paraId="00000019" w14:textId="77777777" w:rsidR="00112260" w:rsidRDefault="00112260">
            <w:pPr>
              <w:spacing w:before="80" w:after="80"/>
              <w:jc w:val="center"/>
              <w:rPr>
                <w:rFonts w:ascii="Arial" w:eastAsia="Arial" w:hAnsi="Arial" w:cs="Arial"/>
                <w:b/>
                <w:bCs/>
                <w:sz w:val="20"/>
                <w:szCs w:val="20"/>
              </w:rPr>
            </w:pPr>
            <w:r>
              <w:rPr>
                <w:rFonts w:ascii="Arial" w:eastAsia="Arial" w:hAnsi="Arial" w:cs="Arial"/>
                <w:b/>
                <w:bCs/>
                <w:sz w:val="22"/>
                <w:szCs w:val="22"/>
              </w:rPr>
              <w:t>CK giao dịch</w:t>
            </w:r>
          </w:p>
        </w:tc>
        <w:tc>
          <w:tcPr>
            <w:tcW w:w="2332" w:type="dxa"/>
            <w:gridSpan w:val="2"/>
            <w:vAlign w:val="center"/>
          </w:tcPr>
          <w:p w14:paraId="0000001B" w14:textId="77777777" w:rsidR="00112260" w:rsidRDefault="00112260">
            <w:pPr>
              <w:spacing w:before="80" w:after="80"/>
              <w:jc w:val="center"/>
              <w:rPr>
                <w:rFonts w:ascii="Arial" w:eastAsia="Arial" w:hAnsi="Arial" w:cs="Arial"/>
                <w:b/>
                <w:bCs/>
                <w:sz w:val="20"/>
                <w:szCs w:val="20"/>
              </w:rPr>
            </w:pPr>
            <w:r>
              <w:rPr>
                <w:rFonts w:ascii="Arial" w:eastAsia="Arial" w:hAnsi="Arial" w:cs="Arial"/>
                <w:b/>
                <w:bCs/>
                <w:sz w:val="22"/>
                <w:szCs w:val="22"/>
              </w:rPr>
              <w:t>CK chờ giao dịch</w:t>
            </w:r>
          </w:p>
        </w:tc>
        <w:tc>
          <w:tcPr>
            <w:tcW w:w="1358" w:type="dxa"/>
            <w:vMerge/>
            <w:tcMar>
              <w:top w:w="100" w:type="dxa"/>
              <w:left w:w="150" w:type="dxa"/>
              <w:bottom w:w="100" w:type="dxa"/>
              <w:right w:w="150" w:type="dxa"/>
            </w:tcMar>
            <w:vAlign w:val="center"/>
          </w:tcPr>
          <w:p w14:paraId="0000001D"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90" w:type="dxa"/>
            <w:vMerge/>
            <w:tcMar>
              <w:top w:w="100" w:type="dxa"/>
              <w:left w:w="150" w:type="dxa"/>
              <w:bottom w:w="100" w:type="dxa"/>
              <w:right w:w="150" w:type="dxa"/>
            </w:tcMar>
            <w:vAlign w:val="center"/>
          </w:tcPr>
          <w:p w14:paraId="0000001E"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90" w:type="dxa"/>
            <w:vMerge/>
            <w:tcMar>
              <w:top w:w="100" w:type="dxa"/>
              <w:left w:w="150" w:type="dxa"/>
              <w:bottom w:w="100" w:type="dxa"/>
              <w:right w:w="150" w:type="dxa"/>
            </w:tcMar>
            <w:vAlign w:val="center"/>
          </w:tcPr>
          <w:p w14:paraId="0000001F"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00" w:type="dxa"/>
            <w:vMerge/>
          </w:tcPr>
          <w:p w14:paraId="75047A5B"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r>
      <w:tr w:rsidR="00112260" w14:paraId="4562B011" w14:textId="47D6DC62" w:rsidTr="00112260">
        <w:trPr>
          <w:trHeight w:val="1375"/>
          <w:jc w:val="center"/>
        </w:trPr>
        <w:tc>
          <w:tcPr>
            <w:tcW w:w="450" w:type="dxa"/>
            <w:vMerge/>
            <w:tcMar>
              <w:top w:w="100" w:type="dxa"/>
              <w:left w:w="150" w:type="dxa"/>
              <w:bottom w:w="100" w:type="dxa"/>
              <w:right w:w="150" w:type="dxa"/>
            </w:tcMar>
            <w:vAlign w:val="center"/>
          </w:tcPr>
          <w:p w14:paraId="00000020"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90" w:type="dxa"/>
            <w:vMerge/>
            <w:tcMar>
              <w:top w:w="100" w:type="dxa"/>
              <w:left w:w="150" w:type="dxa"/>
              <w:bottom w:w="100" w:type="dxa"/>
              <w:right w:w="150" w:type="dxa"/>
            </w:tcMar>
            <w:vAlign w:val="center"/>
          </w:tcPr>
          <w:p w14:paraId="00000021"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842" w:type="dxa"/>
            <w:vMerge/>
            <w:tcMar>
              <w:top w:w="100" w:type="dxa"/>
              <w:left w:w="150" w:type="dxa"/>
              <w:bottom w:w="100" w:type="dxa"/>
              <w:right w:w="150" w:type="dxa"/>
            </w:tcMar>
            <w:vAlign w:val="center"/>
          </w:tcPr>
          <w:p w14:paraId="00000022"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1150" w:type="dxa"/>
            <w:vAlign w:val="center"/>
          </w:tcPr>
          <w:p w14:paraId="00000023" w14:textId="77777777" w:rsidR="00112260" w:rsidRDefault="00112260">
            <w:pPr>
              <w:spacing w:before="80" w:after="80"/>
              <w:jc w:val="center"/>
              <w:rPr>
                <w:rFonts w:ascii="Arial" w:eastAsia="Arial" w:hAnsi="Arial" w:cs="Arial"/>
                <w:b/>
                <w:bCs/>
                <w:sz w:val="20"/>
                <w:szCs w:val="20"/>
              </w:rPr>
            </w:pPr>
            <w:r>
              <w:rPr>
                <w:rFonts w:ascii="Arial" w:eastAsia="Arial" w:hAnsi="Arial" w:cs="Arial"/>
                <w:b/>
                <w:bCs/>
                <w:sz w:val="22"/>
                <w:szCs w:val="22"/>
              </w:rPr>
              <w:t>Tự do chuyển nhượng</w:t>
            </w:r>
          </w:p>
        </w:tc>
        <w:tc>
          <w:tcPr>
            <w:tcW w:w="1153" w:type="dxa"/>
            <w:vAlign w:val="center"/>
          </w:tcPr>
          <w:p w14:paraId="00000024" w14:textId="77777777" w:rsidR="00112260" w:rsidRDefault="00112260">
            <w:pPr>
              <w:spacing w:before="80" w:after="80"/>
              <w:jc w:val="center"/>
              <w:rPr>
                <w:rFonts w:ascii="Arial" w:eastAsia="Arial" w:hAnsi="Arial" w:cs="Arial"/>
                <w:b/>
                <w:bCs/>
                <w:sz w:val="20"/>
                <w:szCs w:val="20"/>
              </w:rPr>
            </w:pPr>
            <w:r>
              <w:rPr>
                <w:rFonts w:ascii="Arial" w:eastAsia="Arial" w:hAnsi="Arial" w:cs="Arial"/>
                <w:b/>
                <w:bCs/>
                <w:sz w:val="22"/>
                <w:szCs w:val="22"/>
              </w:rPr>
              <w:t>Hạn chế chuyển nhượng</w:t>
            </w:r>
          </w:p>
        </w:tc>
        <w:tc>
          <w:tcPr>
            <w:tcW w:w="1170" w:type="dxa"/>
            <w:vAlign w:val="center"/>
          </w:tcPr>
          <w:p w14:paraId="00000025" w14:textId="77777777" w:rsidR="00112260" w:rsidRDefault="00112260">
            <w:pPr>
              <w:spacing w:before="80" w:after="80"/>
              <w:jc w:val="center"/>
              <w:rPr>
                <w:rFonts w:ascii="Arial" w:eastAsia="Arial" w:hAnsi="Arial" w:cs="Arial"/>
                <w:b/>
                <w:bCs/>
                <w:sz w:val="20"/>
                <w:szCs w:val="20"/>
              </w:rPr>
            </w:pPr>
            <w:r>
              <w:rPr>
                <w:rFonts w:ascii="Arial" w:eastAsia="Arial" w:hAnsi="Arial" w:cs="Arial"/>
                <w:b/>
                <w:bCs/>
                <w:sz w:val="22"/>
                <w:szCs w:val="22"/>
              </w:rPr>
              <w:t>Tự do chuyển nhượng</w:t>
            </w:r>
          </w:p>
        </w:tc>
        <w:tc>
          <w:tcPr>
            <w:tcW w:w="1162" w:type="dxa"/>
            <w:vAlign w:val="center"/>
          </w:tcPr>
          <w:p w14:paraId="00000026" w14:textId="77777777" w:rsidR="00112260" w:rsidRDefault="00112260">
            <w:pPr>
              <w:spacing w:before="80" w:after="80"/>
              <w:jc w:val="center"/>
              <w:rPr>
                <w:rFonts w:ascii="Arial" w:eastAsia="Arial" w:hAnsi="Arial" w:cs="Arial"/>
                <w:b/>
                <w:bCs/>
                <w:sz w:val="20"/>
                <w:szCs w:val="20"/>
              </w:rPr>
            </w:pPr>
            <w:r>
              <w:rPr>
                <w:rFonts w:ascii="Arial" w:eastAsia="Arial" w:hAnsi="Arial" w:cs="Arial"/>
                <w:b/>
                <w:bCs/>
                <w:sz w:val="22"/>
                <w:szCs w:val="22"/>
              </w:rPr>
              <w:t>Hạn chế chuyển nhượng</w:t>
            </w:r>
          </w:p>
        </w:tc>
        <w:tc>
          <w:tcPr>
            <w:tcW w:w="1358" w:type="dxa"/>
            <w:vMerge/>
            <w:tcMar>
              <w:top w:w="100" w:type="dxa"/>
              <w:left w:w="150" w:type="dxa"/>
              <w:bottom w:w="100" w:type="dxa"/>
              <w:right w:w="150" w:type="dxa"/>
            </w:tcMar>
            <w:vAlign w:val="center"/>
          </w:tcPr>
          <w:p w14:paraId="00000027"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90" w:type="dxa"/>
            <w:vMerge/>
            <w:tcMar>
              <w:top w:w="100" w:type="dxa"/>
              <w:left w:w="150" w:type="dxa"/>
              <w:bottom w:w="100" w:type="dxa"/>
              <w:right w:w="150" w:type="dxa"/>
            </w:tcMar>
            <w:vAlign w:val="center"/>
          </w:tcPr>
          <w:p w14:paraId="00000028"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90" w:type="dxa"/>
            <w:vMerge/>
            <w:tcMar>
              <w:top w:w="100" w:type="dxa"/>
              <w:left w:w="150" w:type="dxa"/>
              <w:bottom w:w="100" w:type="dxa"/>
              <w:right w:w="150" w:type="dxa"/>
            </w:tcMar>
            <w:vAlign w:val="center"/>
          </w:tcPr>
          <w:p w14:paraId="00000029"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c>
          <w:tcPr>
            <w:tcW w:w="900" w:type="dxa"/>
            <w:vMerge/>
          </w:tcPr>
          <w:p w14:paraId="18D18807" w14:textId="77777777" w:rsidR="00112260" w:rsidRDefault="00112260">
            <w:pPr>
              <w:widowControl w:val="0"/>
              <w:pBdr>
                <w:top w:val="nil"/>
                <w:left w:val="nil"/>
                <w:bottom w:val="nil"/>
                <w:right w:val="nil"/>
                <w:between w:val="nil"/>
              </w:pBdr>
              <w:spacing w:after="0"/>
              <w:rPr>
                <w:rFonts w:ascii="Arial" w:eastAsia="Arial" w:hAnsi="Arial" w:cs="Arial"/>
                <w:b/>
                <w:bCs/>
                <w:sz w:val="20"/>
                <w:szCs w:val="20"/>
              </w:rPr>
            </w:pPr>
          </w:p>
        </w:tc>
      </w:tr>
      <w:tr w:rsidR="00112260" w14:paraId="760959D5" w14:textId="395C21A7" w:rsidTr="00112260">
        <w:trPr>
          <w:jc w:val="center"/>
        </w:trPr>
        <w:tc>
          <w:tcPr>
            <w:tcW w:w="450" w:type="dxa"/>
            <w:tcMar>
              <w:top w:w="100" w:type="dxa"/>
              <w:left w:w="150" w:type="dxa"/>
              <w:bottom w:w="100" w:type="dxa"/>
              <w:right w:w="150" w:type="dxa"/>
            </w:tcMar>
            <w:vAlign w:val="center"/>
          </w:tcPr>
          <w:p w14:paraId="0000002A" w14:textId="77777777" w:rsidR="00112260" w:rsidRDefault="00112260">
            <w:pPr>
              <w:jc w:val="center"/>
              <w:rPr>
                <w:rFonts w:ascii="Arial" w:eastAsia="Arial" w:hAnsi="Arial" w:cs="Arial"/>
              </w:rPr>
            </w:pPr>
            <w:r>
              <w:rPr>
                <w:rFonts w:ascii="Arial" w:eastAsia="Arial" w:hAnsi="Arial" w:cs="Arial"/>
                <w:sz w:val="20"/>
                <w:szCs w:val="20"/>
              </w:rPr>
              <w:t>1</w:t>
            </w:r>
          </w:p>
        </w:tc>
        <w:tc>
          <w:tcPr>
            <w:tcW w:w="990" w:type="dxa"/>
            <w:tcMar>
              <w:top w:w="100" w:type="dxa"/>
              <w:left w:w="150" w:type="dxa"/>
              <w:bottom w:w="100" w:type="dxa"/>
              <w:right w:w="150" w:type="dxa"/>
            </w:tcMar>
          </w:tcPr>
          <w:p w14:paraId="0000002B" w14:textId="77777777" w:rsidR="00112260" w:rsidRDefault="00112260">
            <w:pPr>
              <w:jc w:val="both"/>
              <w:rPr>
                <w:rFonts w:ascii="Arial" w:eastAsia="Arial" w:hAnsi="Arial" w:cs="Arial"/>
              </w:rPr>
            </w:pPr>
            <w:r>
              <w:rPr>
                <w:rFonts w:ascii="Arial" w:eastAsia="Arial" w:hAnsi="Arial" w:cs="Arial"/>
                <w:sz w:val="20"/>
                <w:szCs w:val="20"/>
              </w:rPr>
              <w:t>CP thưởng</w:t>
            </w:r>
          </w:p>
        </w:tc>
        <w:tc>
          <w:tcPr>
            <w:tcW w:w="842" w:type="dxa"/>
            <w:tcMar>
              <w:top w:w="100" w:type="dxa"/>
              <w:left w:w="150" w:type="dxa"/>
              <w:bottom w:w="100" w:type="dxa"/>
              <w:right w:w="150" w:type="dxa"/>
            </w:tcMar>
          </w:tcPr>
          <w:p w14:paraId="0000002C" w14:textId="77777777" w:rsidR="00112260" w:rsidRDefault="00112260">
            <w:pPr>
              <w:jc w:val="both"/>
              <w:rPr>
                <w:rFonts w:ascii="Arial" w:eastAsia="Arial" w:hAnsi="Arial" w:cs="Arial"/>
              </w:rPr>
            </w:pPr>
          </w:p>
        </w:tc>
        <w:tc>
          <w:tcPr>
            <w:tcW w:w="1150" w:type="dxa"/>
          </w:tcPr>
          <w:p w14:paraId="0000002D" w14:textId="77777777" w:rsidR="00112260" w:rsidRDefault="00112260">
            <w:pPr>
              <w:jc w:val="both"/>
              <w:rPr>
                <w:rFonts w:ascii="Arial" w:eastAsia="Arial" w:hAnsi="Arial" w:cs="Arial"/>
              </w:rPr>
            </w:pPr>
          </w:p>
        </w:tc>
        <w:tc>
          <w:tcPr>
            <w:tcW w:w="1153" w:type="dxa"/>
          </w:tcPr>
          <w:p w14:paraId="0000002E" w14:textId="77777777" w:rsidR="00112260" w:rsidRDefault="00112260">
            <w:pPr>
              <w:jc w:val="both"/>
              <w:rPr>
                <w:rFonts w:ascii="Arial" w:eastAsia="Arial" w:hAnsi="Arial" w:cs="Arial"/>
              </w:rPr>
            </w:pPr>
          </w:p>
        </w:tc>
        <w:tc>
          <w:tcPr>
            <w:tcW w:w="1170" w:type="dxa"/>
          </w:tcPr>
          <w:p w14:paraId="0000002F" w14:textId="77777777" w:rsidR="00112260" w:rsidRDefault="00112260">
            <w:pPr>
              <w:jc w:val="both"/>
              <w:rPr>
                <w:rFonts w:ascii="Arial" w:eastAsia="Arial" w:hAnsi="Arial" w:cs="Arial"/>
              </w:rPr>
            </w:pPr>
          </w:p>
        </w:tc>
        <w:tc>
          <w:tcPr>
            <w:tcW w:w="1162" w:type="dxa"/>
            <w:tcMar>
              <w:top w:w="100" w:type="dxa"/>
              <w:left w:w="150" w:type="dxa"/>
              <w:bottom w:w="100" w:type="dxa"/>
              <w:right w:w="150" w:type="dxa"/>
            </w:tcMar>
          </w:tcPr>
          <w:p w14:paraId="00000030" w14:textId="77777777" w:rsidR="00112260" w:rsidRDefault="00112260">
            <w:pPr>
              <w:jc w:val="both"/>
              <w:rPr>
                <w:rFonts w:ascii="Arial" w:eastAsia="Arial" w:hAnsi="Arial" w:cs="Arial"/>
              </w:rPr>
            </w:pPr>
          </w:p>
        </w:tc>
        <w:tc>
          <w:tcPr>
            <w:tcW w:w="1358" w:type="dxa"/>
            <w:tcMar>
              <w:top w:w="100" w:type="dxa"/>
              <w:left w:w="150" w:type="dxa"/>
              <w:bottom w:w="100" w:type="dxa"/>
              <w:right w:w="150" w:type="dxa"/>
            </w:tcMar>
          </w:tcPr>
          <w:p w14:paraId="00000031" w14:textId="77777777" w:rsidR="00112260" w:rsidRDefault="00112260">
            <w:pPr>
              <w:jc w:val="both"/>
              <w:rPr>
                <w:rFonts w:ascii="Arial" w:eastAsia="Arial" w:hAnsi="Arial" w:cs="Arial"/>
              </w:rPr>
            </w:pPr>
          </w:p>
        </w:tc>
        <w:tc>
          <w:tcPr>
            <w:tcW w:w="990" w:type="dxa"/>
            <w:tcMar>
              <w:top w:w="100" w:type="dxa"/>
              <w:left w:w="150" w:type="dxa"/>
              <w:bottom w:w="100" w:type="dxa"/>
              <w:right w:w="150" w:type="dxa"/>
            </w:tcMar>
          </w:tcPr>
          <w:p w14:paraId="00000032" w14:textId="77777777" w:rsidR="00112260" w:rsidRDefault="00112260">
            <w:pPr>
              <w:jc w:val="both"/>
              <w:rPr>
                <w:rFonts w:ascii="Arial" w:eastAsia="Arial" w:hAnsi="Arial" w:cs="Arial"/>
              </w:rPr>
            </w:pPr>
            <w:r>
              <w:rPr>
                <w:noProof/>
              </w:rPr>
              <mc:AlternateContent>
                <mc:Choice Requires="wps">
                  <w:drawing>
                    <wp:anchor distT="0" distB="0" distL="114300" distR="114300" simplePos="0" relativeHeight="251660288" behindDoc="0" locked="0" layoutInCell="1" hidden="0" allowOverlap="1" wp14:anchorId="1BF203DB" wp14:editId="5EDB51DB">
                      <wp:simplePos x="0" y="0"/>
                      <wp:positionH relativeFrom="column">
                        <wp:posOffset>-47625</wp:posOffset>
                      </wp:positionH>
                      <wp:positionV relativeFrom="paragraph">
                        <wp:posOffset>0</wp:posOffset>
                      </wp:positionV>
                      <wp:extent cx="466079" cy="466079"/>
                      <wp:effectExtent l="0" t="0" r="0" b="0"/>
                      <wp:wrapNone/>
                      <wp:docPr id="1146507009" name="Straight Arrow Connector 1146507009"/>
                      <wp:cNvGraphicFramePr/>
                      <a:graphic xmlns:a="http://schemas.openxmlformats.org/drawingml/2006/main">
                        <a:graphicData uri="http://schemas.microsoft.com/office/word/2010/wordprocessingShape">
                          <wps:wsp>
                            <wps:cNvCnPr/>
                            <wps:spPr>
                              <a:xfrm flipH="1">
                                <a:off x="0" y="0"/>
                                <a:ext cx="466079" cy="466079"/>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5C1DA80" id="_x0000_t32" coordsize="21600,21600" o:spt="32" o:oned="t" path="m,l21600,21600e" filled="f">
                      <v:path arrowok="t" fillok="f" o:connecttype="none"/>
                      <o:lock v:ext="edit" shapetype="t"/>
                    </v:shapetype>
                    <v:shape id="Straight Arrow Connector 1146507009" o:spid="_x0000_s1026" type="#_x0000_t32" style="position:absolute;margin-left:-3.75pt;margin-top:0;width:36.7pt;height:36.7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" strokecolor="black [3200]">
                      <v:stroke startarrowwidth="narrow" startarrowlength="short" endarrowwidth="narrow" endarrowlength="short"/>
                    </v:shape>
                  </w:pict>
                </mc:Fallback>
              </mc:AlternateContent>
            </w:r>
          </w:p>
        </w:tc>
        <w:tc>
          <w:tcPr>
            <w:tcW w:w="990" w:type="dxa"/>
            <w:tcMar>
              <w:top w:w="100" w:type="dxa"/>
              <w:left w:w="150" w:type="dxa"/>
              <w:bottom w:w="100" w:type="dxa"/>
              <w:right w:w="150" w:type="dxa"/>
            </w:tcMar>
          </w:tcPr>
          <w:p w14:paraId="00000033" w14:textId="77777777" w:rsidR="00112260" w:rsidRDefault="00112260">
            <w:pPr>
              <w:jc w:val="both"/>
              <w:rPr>
                <w:rFonts w:ascii="Arial" w:eastAsia="Arial" w:hAnsi="Arial" w:cs="Arial"/>
              </w:rPr>
            </w:pPr>
          </w:p>
        </w:tc>
        <w:tc>
          <w:tcPr>
            <w:tcW w:w="900" w:type="dxa"/>
          </w:tcPr>
          <w:p w14:paraId="1E83C47C" w14:textId="77777777" w:rsidR="00112260" w:rsidRDefault="00112260">
            <w:pPr>
              <w:jc w:val="both"/>
              <w:rPr>
                <w:rFonts w:ascii="Arial" w:eastAsia="Arial" w:hAnsi="Arial" w:cs="Arial"/>
              </w:rPr>
            </w:pPr>
          </w:p>
        </w:tc>
      </w:tr>
      <w:tr w:rsidR="00112260" w14:paraId="5FC84287" w14:textId="40158118" w:rsidTr="00112260">
        <w:trPr>
          <w:jc w:val="center"/>
        </w:trPr>
        <w:tc>
          <w:tcPr>
            <w:tcW w:w="450" w:type="dxa"/>
            <w:tcMar>
              <w:top w:w="100" w:type="dxa"/>
              <w:left w:w="150" w:type="dxa"/>
              <w:bottom w:w="100" w:type="dxa"/>
              <w:right w:w="150" w:type="dxa"/>
            </w:tcMar>
            <w:vAlign w:val="center"/>
          </w:tcPr>
          <w:p w14:paraId="00000034" w14:textId="77777777" w:rsidR="00112260" w:rsidRDefault="00112260">
            <w:pPr>
              <w:jc w:val="center"/>
              <w:rPr>
                <w:rFonts w:ascii="Arial" w:eastAsia="Arial" w:hAnsi="Arial" w:cs="Arial"/>
              </w:rPr>
            </w:pPr>
            <w:r>
              <w:rPr>
                <w:rFonts w:ascii="Arial" w:eastAsia="Arial" w:hAnsi="Arial" w:cs="Arial"/>
                <w:sz w:val="20"/>
                <w:szCs w:val="20"/>
              </w:rPr>
              <w:t>2</w:t>
            </w:r>
          </w:p>
        </w:tc>
        <w:tc>
          <w:tcPr>
            <w:tcW w:w="990" w:type="dxa"/>
            <w:tcMar>
              <w:top w:w="100" w:type="dxa"/>
              <w:left w:w="150" w:type="dxa"/>
              <w:bottom w:w="100" w:type="dxa"/>
              <w:right w:w="150" w:type="dxa"/>
            </w:tcMar>
          </w:tcPr>
          <w:p w14:paraId="00000035" w14:textId="77777777" w:rsidR="00112260" w:rsidRDefault="00112260">
            <w:pPr>
              <w:jc w:val="both"/>
              <w:rPr>
                <w:rFonts w:ascii="Arial" w:eastAsia="Arial" w:hAnsi="Arial" w:cs="Arial"/>
              </w:rPr>
            </w:pPr>
            <w:r>
              <w:rPr>
                <w:rFonts w:ascii="Arial" w:eastAsia="Arial" w:hAnsi="Arial" w:cs="Arial"/>
                <w:sz w:val="20"/>
                <w:szCs w:val="20"/>
              </w:rPr>
              <w:t>CP ESOP</w:t>
            </w:r>
          </w:p>
        </w:tc>
        <w:tc>
          <w:tcPr>
            <w:tcW w:w="842" w:type="dxa"/>
            <w:tcMar>
              <w:top w:w="100" w:type="dxa"/>
              <w:left w:w="150" w:type="dxa"/>
              <w:bottom w:w="100" w:type="dxa"/>
              <w:right w:w="150" w:type="dxa"/>
            </w:tcMar>
          </w:tcPr>
          <w:p w14:paraId="00000036" w14:textId="77777777" w:rsidR="00112260" w:rsidRDefault="00112260">
            <w:pPr>
              <w:jc w:val="both"/>
              <w:rPr>
                <w:rFonts w:ascii="Arial" w:eastAsia="Arial" w:hAnsi="Arial" w:cs="Arial"/>
              </w:rPr>
            </w:pPr>
          </w:p>
        </w:tc>
        <w:tc>
          <w:tcPr>
            <w:tcW w:w="1150" w:type="dxa"/>
          </w:tcPr>
          <w:p w14:paraId="00000037" w14:textId="77777777" w:rsidR="00112260" w:rsidRDefault="00112260">
            <w:pPr>
              <w:jc w:val="both"/>
              <w:rPr>
                <w:rFonts w:ascii="Arial" w:eastAsia="Arial" w:hAnsi="Arial" w:cs="Arial"/>
              </w:rPr>
            </w:pPr>
          </w:p>
        </w:tc>
        <w:tc>
          <w:tcPr>
            <w:tcW w:w="1153" w:type="dxa"/>
          </w:tcPr>
          <w:p w14:paraId="00000038" w14:textId="77777777" w:rsidR="00112260" w:rsidRDefault="00112260">
            <w:pPr>
              <w:jc w:val="both"/>
              <w:rPr>
                <w:rFonts w:ascii="Arial" w:eastAsia="Arial" w:hAnsi="Arial" w:cs="Arial"/>
              </w:rPr>
            </w:pPr>
          </w:p>
        </w:tc>
        <w:tc>
          <w:tcPr>
            <w:tcW w:w="1170" w:type="dxa"/>
          </w:tcPr>
          <w:p w14:paraId="00000039" w14:textId="77777777" w:rsidR="00112260" w:rsidRDefault="00112260">
            <w:pPr>
              <w:jc w:val="both"/>
              <w:rPr>
                <w:rFonts w:ascii="Arial" w:eastAsia="Arial" w:hAnsi="Arial" w:cs="Arial"/>
              </w:rPr>
            </w:pPr>
          </w:p>
        </w:tc>
        <w:tc>
          <w:tcPr>
            <w:tcW w:w="1162" w:type="dxa"/>
            <w:tcMar>
              <w:top w:w="100" w:type="dxa"/>
              <w:left w:w="150" w:type="dxa"/>
              <w:bottom w:w="100" w:type="dxa"/>
              <w:right w:w="150" w:type="dxa"/>
            </w:tcMar>
          </w:tcPr>
          <w:p w14:paraId="0000003A" w14:textId="77777777" w:rsidR="00112260" w:rsidRDefault="00112260">
            <w:pPr>
              <w:jc w:val="both"/>
              <w:rPr>
                <w:rFonts w:ascii="Arial" w:eastAsia="Arial" w:hAnsi="Arial" w:cs="Arial"/>
              </w:rPr>
            </w:pPr>
          </w:p>
        </w:tc>
        <w:tc>
          <w:tcPr>
            <w:tcW w:w="1358" w:type="dxa"/>
            <w:tcMar>
              <w:top w:w="100" w:type="dxa"/>
              <w:left w:w="150" w:type="dxa"/>
              <w:bottom w:w="100" w:type="dxa"/>
              <w:right w:w="150" w:type="dxa"/>
            </w:tcMar>
          </w:tcPr>
          <w:p w14:paraId="0000003B" w14:textId="77777777" w:rsidR="00112260" w:rsidRDefault="00112260">
            <w:pPr>
              <w:jc w:val="both"/>
              <w:rPr>
                <w:rFonts w:ascii="Arial" w:eastAsia="Arial" w:hAnsi="Arial" w:cs="Arial"/>
              </w:rPr>
            </w:pPr>
          </w:p>
        </w:tc>
        <w:tc>
          <w:tcPr>
            <w:tcW w:w="990" w:type="dxa"/>
            <w:tcMar>
              <w:top w:w="100" w:type="dxa"/>
              <w:left w:w="150" w:type="dxa"/>
              <w:bottom w:w="100" w:type="dxa"/>
              <w:right w:w="150" w:type="dxa"/>
            </w:tcMar>
          </w:tcPr>
          <w:p w14:paraId="0000003C" w14:textId="77777777" w:rsidR="00112260" w:rsidRDefault="00112260">
            <w:pPr>
              <w:jc w:val="both"/>
              <w:rPr>
                <w:rFonts w:ascii="Arial" w:eastAsia="Arial" w:hAnsi="Arial" w:cs="Arial"/>
              </w:rPr>
            </w:pPr>
          </w:p>
        </w:tc>
        <w:tc>
          <w:tcPr>
            <w:tcW w:w="990" w:type="dxa"/>
            <w:tcMar>
              <w:top w:w="100" w:type="dxa"/>
              <w:left w:w="150" w:type="dxa"/>
              <w:bottom w:w="100" w:type="dxa"/>
              <w:right w:w="150" w:type="dxa"/>
            </w:tcMar>
          </w:tcPr>
          <w:p w14:paraId="0000003D" w14:textId="77777777" w:rsidR="00112260" w:rsidRDefault="00112260">
            <w:pPr>
              <w:jc w:val="both"/>
              <w:rPr>
                <w:rFonts w:ascii="Arial" w:eastAsia="Arial" w:hAnsi="Arial" w:cs="Arial"/>
              </w:rPr>
            </w:pPr>
          </w:p>
        </w:tc>
        <w:tc>
          <w:tcPr>
            <w:tcW w:w="900" w:type="dxa"/>
          </w:tcPr>
          <w:p w14:paraId="14064A77" w14:textId="77777777" w:rsidR="00112260" w:rsidRDefault="00112260">
            <w:pPr>
              <w:jc w:val="both"/>
              <w:rPr>
                <w:rFonts w:ascii="Arial" w:eastAsia="Arial" w:hAnsi="Arial" w:cs="Arial"/>
              </w:rPr>
            </w:pPr>
          </w:p>
        </w:tc>
      </w:tr>
    </w:tbl>
    <w:p w14:paraId="38D8A6D9" w14:textId="77777777" w:rsidR="00FA1217" w:rsidRDefault="00FA1217">
      <w:pPr>
        <w:spacing w:before="240" w:after="80"/>
        <w:jc w:val="both"/>
        <w:rPr>
          <w:rFonts w:ascii="Arial" w:eastAsia="Arial" w:hAnsi="Arial" w:cs="Arial"/>
          <w:b/>
          <w:bCs/>
          <w:i/>
          <w:iCs/>
        </w:rPr>
      </w:pPr>
    </w:p>
    <w:p w14:paraId="0000003E" w14:textId="6A85ABFF" w:rsidR="00CA300B" w:rsidRPr="00FA1217" w:rsidRDefault="00005FBD">
      <w:pPr>
        <w:spacing w:before="240" w:after="80"/>
        <w:jc w:val="both"/>
        <w:rPr>
          <w:rFonts w:ascii="Arial" w:eastAsia="Arial" w:hAnsi="Arial" w:cs="Arial"/>
          <w:b/>
          <w:bCs/>
          <w:i/>
          <w:iCs/>
        </w:rPr>
      </w:pPr>
      <w:r>
        <w:rPr>
          <w:rFonts w:ascii="Arial" w:eastAsia="Arial" w:hAnsi="Arial" w:cs="Arial"/>
          <w:b/>
          <w:bCs/>
          <w:i/>
          <w:iCs/>
        </w:rPr>
        <w:lastRenderedPageBreak/>
        <w:t>Ghi chú:</w:t>
      </w:r>
    </w:p>
    <w:p w14:paraId="0000003F" w14:textId="77777777" w:rsidR="00CA300B" w:rsidRDefault="00005FBD">
      <w:pPr>
        <w:spacing w:after="0" w:line="360" w:lineRule="auto"/>
        <w:jc w:val="both"/>
        <w:rPr>
          <w:rFonts w:ascii="Arial" w:eastAsia="Arial" w:hAnsi="Arial" w:cs="Arial"/>
        </w:rPr>
      </w:pPr>
      <w:r>
        <w:rPr>
          <w:rFonts w:ascii="Arial" w:eastAsia="Arial" w:hAnsi="Arial" w:cs="Arial"/>
        </w:rPr>
        <w:t>Với mục (*): Số tiền Tổ chức phát hành chi cho người lao động ghi trên sổ sách kế toán của tổ chức trả thu nhập tại thời điểm thưởng/phát hành cổ phiếu ESOP:</w:t>
      </w:r>
    </w:p>
    <w:p w14:paraId="00000040" w14:textId="1738FA6D" w:rsidR="00CA300B" w:rsidRDefault="00005FBD">
      <w:pPr>
        <w:numPr>
          <w:ilvl w:val="0"/>
          <w:numId w:val="1"/>
        </w:numPr>
        <w:pBdr>
          <w:top w:val="nil"/>
          <w:left w:val="nil"/>
          <w:bottom w:val="nil"/>
          <w:right w:val="nil"/>
          <w:between w:val="nil"/>
        </w:pBdr>
        <w:spacing w:after="0" w:line="360" w:lineRule="auto"/>
        <w:jc w:val="both"/>
        <w:rPr>
          <w:color w:val="000000"/>
        </w:rPr>
      </w:pPr>
      <w:r>
        <w:rPr>
          <w:rFonts w:ascii="Arial" w:eastAsia="Arial" w:hAnsi="Arial" w:cs="Arial"/>
          <w:color w:val="000000"/>
        </w:rPr>
        <w:t>Nếu không xác định được: K</w:t>
      </w:r>
      <w:r w:rsidR="00783B45">
        <w:rPr>
          <w:rFonts w:ascii="Arial" w:eastAsia="Arial" w:hAnsi="Arial" w:cs="Arial"/>
          <w:color w:val="000000"/>
        </w:rPr>
        <w:t>hách hàng</w:t>
      </w:r>
      <w:r>
        <w:rPr>
          <w:rFonts w:ascii="Arial" w:eastAsia="Arial" w:hAnsi="Arial" w:cs="Arial"/>
          <w:color w:val="000000"/>
        </w:rPr>
        <w:t xml:space="preserve"> ghi “không” hoặc gạch bỏ;</w:t>
      </w:r>
    </w:p>
    <w:p w14:paraId="00000041" w14:textId="7544999B" w:rsidR="00CA300B" w:rsidRDefault="00005FBD">
      <w:pPr>
        <w:numPr>
          <w:ilvl w:val="0"/>
          <w:numId w:val="1"/>
        </w:numPr>
        <w:pBdr>
          <w:top w:val="nil"/>
          <w:left w:val="nil"/>
          <w:bottom w:val="nil"/>
          <w:right w:val="nil"/>
          <w:between w:val="nil"/>
        </w:pBdr>
        <w:spacing w:after="0" w:line="360" w:lineRule="auto"/>
        <w:jc w:val="both"/>
        <w:rPr>
          <w:color w:val="000000"/>
        </w:rPr>
      </w:pPr>
      <w:r>
        <w:rPr>
          <w:rFonts w:ascii="Arial" w:eastAsia="Arial" w:hAnsi="Arial" w:cs="Arial"/>
          <w:color w:val="000000"/>
        </w:rPr>
        <w:t xml:space="preserve">Nếu xác định được: </w:t>
      </w:r>
      <w:r w:rsidR="00783B45">
        <w:rPr>
          <w:rFonts w:ascii="Arial" w:eastAsia="Arial" w:hAnsi="Arial" w:cs="Arial"/>
          <w:color w:val="000000"/>
        </w:rPr>
        <w:t>Khách hàng</w:t>
      </w:r>
      <w:r>
        <w:rPr>
          <w:rFonts w:ascii="Arial" w:eastAsia="Arial" w:hAnsi="Arial" w:cs="Arial"/>
          <w:color w:val="000000"/>
        </w:rPr>
        <w:t xml:space="preserve"> kê khai mục này, đồng thời cung cấp </w:t>
      </w:r>
      <w:r>
        <w:rPr>
          <w:rFonts w:ascii="Arial" w:eastAsia="Arial" w:hAnsi="Arial" w:cs="Arial"/>
          <w:b/>
          <w:bCs/>
          <w:color w:val="000000"/>
        </w:rPr>
        <w:t>Văn bản/Xác nhận của Tổ chức phát hành</w:t>
      </w:r>
      <w:r>
        <w:rPr>
          <w:rFonts w:ascii="Arial" w:eastAsia="Arial" w:hAnsi="Arial" w:cs="Arial"/>
          <w:color w:val="000000"/>
        </w:rPr>
        <w:t xml:space="preserve"> ghi rõ số tiền chi cho người lao động ghi trên sổ sách kế toán của tổ chức trả thu nhập tại thời điểm thưởng/ phát hành cổ phiếu ESOP.</w:t>
      </w:r>
    </w:p>
    <w:p w14:paraId="00000042" w14:textId="2DB83B1B" w:rsidR="00CA300B" w:rsidRDefault="00005FBD" w:rsidP="00783B45">
      <w:pPr>
        <w:spacing w:after="0" w:line="360" w:lineRule="auto"/>
        <w:jc w:val="both"/>
        <w:rPr>
          <w:rFonts w:ascii="Arial" w:eastAsia="Arial" w:hAnsi="Arial" w:cs="Arial"/>
        </w:rPr>
      </w:pPr>
      <w:r>
        <w:rPr>
          <w:rFonts w:ascii="Arial" w:eastAsia="Arial" w:hAnsi="Arial" w:cs="Arial"/>
        </w:rPr>
        <w:t xml:space="preserve">Với mục (**): </w:t>
      </w:r>
      <w:sdt>
        <w:sdtPr>
          <w:tag w:val="goog_rdk_22"/>
          <w:id w:val="-795922979"/>
        </w:sdtPr>
        <w:sdtEndPr/>
        <w:sdtContent>
          <w:r>
            <w:rPr>
              <w:rFonts w:ascii="Arial" w:eastAsia="Arial" w:hAnsi="Arial" w:cs="Arial"/>
            </w:rPr>
            <w:t xml:space="preserve">là Số tiền </w:t>
          </w:r>
        </w:sdtContent>
      </w:sdt>
      <w:r>
        <w:rPr>
          <w:rFonts w:ascii="Arial" w:eastAsia="Arial" w:hAnsi="Arial" w:cs="Arial"/>
        </w:rPr>
        <w:t xml:space="preserve">người lao động bỏ </w:t>
      </w:r>
      <w:sdt>
        <w:sdtPr>
          <w:tag w:val="goog_rdk_24"/>
          <w:id w:val="1111327743"/>
        </w:sdtPr>
        <w:sdtEndPr/>
        <w:sdtContent>
          <w:r>
            <w:rPr>
              <w:rFonts w:ascii="Arial" w:eastAsia="Arial" w:hAnsi="Arial" w:cs="Arial"/>
            </w:rPr>
            <w:t>ra để</w:t>
          </w:r>
        </w:sdtContent>
      </w:sdt>
      <w:r>
        <w:rPr>
          <w:rFonts w:ascii="Arial" w:eastAsia="Arial" w:hAnsi="Arial" w:cs="Arial"/>
        </w:rPr>
        <w:t xml:space="preserve"> mua cổ phiếu ESOP.</w:t>
      </w:r>
    </w:p>
    <w:p w14:paraId="00000043" w14:textId="77777777" w:rsidR="00CA300B" w:rsidRDefault="00005FBD" w:rsidP="00783B45">
      <w:pPr>
        <w:spacing w:after="0" w:line="360" w:lineRule="auto"/>
        <w:jc w:val="both"/>
        <w:rPr>
          <w:rFonts w:ascii="Arial" w:eastAsia="Arial" w:hAnsi="Arial" w:cs="Arial"/>
        </w:rPr>
      </w:pPr>
      <w:r>
        <w:rPr>
          <w:rFonts w:ascii="Arial" w:eastAsia="Arial" w:hAnsi="Arial" w:cs="Arial"/>
        </w:rPr>
        <w:t>Tôi cam kết hoàn toàn chịu trách nhiệm trước pháp luật về tính chính xác, đầy đủ và trung thực của các thông tin đã kê khai nêu trên và thực hiện đầy đủ các nghĩa vụ thuế theo quy định pháp luật.</w:t>
      </w:r>
    </w:p>
    <w:p w14:paraId="405B56EA" w14:textId="77777777" w:rsidR="00783B45" w:rsidRDefault="00005FBD" w:rsidP="00783B45">
      <w:pPr>
        <w:spacing w:after="0" w:line="360" w:lineRule="auto"/>
        <w:jc w:val="both"/>
        <w:rPr>
          <w:rFonts w:ascii="Arial" w:eastAsia="Arial" w:hAnsi="Arial" w:cs="Arial"/>
        </w:rPr>
      </w:pPr>
      <w:r>
        <w:rPr>
          <w:rFonts w:ascii="Arial" w:eastAsia="Arial" w:hAnsi="Arial" w:cs="Arial"/>
        </w:rPr>
        <w:t>Tôi hiểu rằng khai báo này là cơ sở để SHS thay mặt tôi khấu trừ và nộp thuế TNCN cho Cơ quan Thuế theo quy định. SHS được miễn trừ mọi trách nhiệm, nghĩa vụ có liên quan phát sinh do sai sót hoặc không chính xác, không đầy đủ của các thông tin do tôi cung cấp.</w:t>
      </w:r>
      <w:r w:rsidR="00783B45">
        <w:rPr>
          <w:rFonts w:ascii="Arial" w:eastAsia="Arial" w:hAnsi="Arial" w:cs="Arial"/>
        </w:rPr>
        <w:tab/>
      </w:r>
    </w:p>
    <w:p w14:paraId="520B0055" w14:textId="5ADFB046" w:rsidR="00783B45" w:rsidRDefault="00783B45" w:rsidP="00783B45">
      <w:pPr>
        <w:spacing w:after="0" w:line="360" w:lineRule="auto"/>
        <w:ind w:left="6480"/>
        <w:jc w:val="both"/>
        <w:rPr>
          <w:rFonts w:ascii="Arial" w:eastAsia="Arial" w:hAnsi="Arial" w:cs="Arial"/>
          <w:i/>
          <w:iCs/>
        </w:rPr>
      </w:pPr>
      <w:r>
        <w:rPr>
          <w:rFonts w:ascii="Arial" w:eastAsia="Arial" w:hAnsi="Arial" w:cs="Arial"/>
          <w:b/>
          <w:bCs/>
        </w:rPr>
        <w:t xml:space="preserve">  </w:t>
      </w:r>
      <w:r w:rsidR="00005FBD">
        <w:rPr>
          <w:rFonts w:ascii="Arial" w:eastAsia="Arial" w:hAnsi="Arial" w:cs="Arial"/>
          <w:b/>
          <w:bCs/>
        </w:rPr>
        <w:t>KHÁCH HÀNG</w:t>
      </w:r>
    </w:p>
    <w:p w14:paraId="00000046" w14:textId="65AA51A4" w:rsidR="00CA300B" w:rsidRPr="00783B45" w:rsidRDefault="00005FBD" w:rsidP="00783B45">
      <w:pPr>
        <w:spacing w:after="0" w:line="360" w:lineRule="auto"/>
        <w:ind w:left="6480"/>
        <w:jc w:val="both"/>
        <w:rPr>
          <w:rFonts w:ascii="Arial" w:eastAsia="Arial" w:hAnsi="Arial" w:cs="Arial"/>
        </w:rPr>
      </w:pPr>
      <w:r>
        <w:rPr>
          <w:rFonts w:ascii="Arial" w:eastAsia="Arial" w:hAnsi="Arial" w:cs="Arial"/>
          <w:i/>
          <w:iCs/>
        </w:rPr>
        <w:t>(Ký, ghi rõ họ tên)</w:t>
      </w:r>
    </w:p>
    <w:p w14:paraId="77B082EF" w14:textId="77777777" w:rsidR="00783B45" w:rsidRDefault="00783B45" w:rsidP="00C529AF">
      <w:pPr>
        <w:spacing w:after="960"/>
        <w:jc w:val="both"/>
        <w:rPr>
          <w:rFonts w:ascii="Arial" w:eastAsia="Arial" w:hAnsi="Arial" w:cs="Arial"/>
          <w:i/>
          <w:iCs/>
        </w:rPr>
      </w:pPr>
    </w:p>
    <w:p w14:paraId="00000048" w14:textId="77777777" w:rsidR="00CA300B" w:rsidRDefault="00005FBD">
      <w:pPr>
        <w:spacing w:after="0" w:line="360" w:lineRule="auto"/>
        <w:jc w:val="center"/>
        <w:rPr>
          <w:rFonts w:ascii="Arial" w:eastAsia="Arial" w:hAnsi="Arial" w:cs="Arial"/>
          <w:b/>
          <w:bCs/>
        </w:rPr>
      </w:pPr>
      <w:r>
        <w:rPr>
          <w:rFonts w:ascii="Arial" w:eastAsia="Arial" w:hAnsi="Arial" w:cs="Arial"/>
          <w:b/>
          <w:bCs/>
        </w:rPr>
        <w:t>XÁC NHẬN CỦA CTCP CHỨNG KHOÁN SÀI GÒN – HÀ NỘI</w:t>
      </w:r>
    </w:p>
    <w:p w14:paraId="00000049" w14:textId="77777777" w:rsidR="00CA300B" w:rsidRDefault="00005FBD">
      <w:pPr>
        <w:spacing w:after="0" w:line="360" w:lineRule="auto"/>
        <w:jc w:val="center"/>
        <w:rPr>
          <w:rFonts w:ascii="Arial" w:eastAsia="Arial" w:hAnsi="Arial" w:cs="Arial"/>
        </w:rPr>
      </w:pPr>
      <w:r>
        <w:rPr>
          <w:rFonts w:ascii="Arial" w:eastAsia="Arial" w:hAnsi="Arial" w:cs="Arial"/>
          <w:i/>
          <w:iCs/>
        </w:rPr>
        <w:t>Ngày nhận hồ sơ:....../....../20...</w:t>
      </w:r>
    </w:p>
    <w:tbl>
      <w:tblPr>
        <w:tblStyle w:val="a0"/>
        <w:tblpPr w:rightFromText="180" w:vertAnchor="text" w:tblpX="5"/>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2340"/>
        <w:gridCol w:w="2076"/>
        <w:gridCol w:w="2897"/>
      </w:tblGrid>
      <w:tr w:rsidR="00CA300B" w14:paraId="20AD2284" w14:textId="77777777" w:rsidTr="00783B45">
        <w:trPr>
          <w:trHeight w:val="2600"/>
        </w:trPr>
        <w:tc>
          <w:tcPr>
            <w:tcW w:w="2515" w:type="dxa"/>
          </w:tcPr>
          <w:p w14:paraId="0000004A" w14:textId="77777777" w:rsidR="00CA300B" w:rsidRDefault="00005FBD">
            <w:pPr>
              <w:jc w:val="center"/>
              <w:rPr>
                <w:rFonts w:ascii="Arial" w:eastAsia="Arial" w:hAnsi="Arial" w:cs="Arial"/>
                <w:b/>
                <w:bCs/>
                <w:sz w:val="22"/>
                <w:szCs w:val="22"/>
              </w:rPr>
            </w:pPr>
            <w:r>
              <w:rPr>
                <w:rFonts w:ascii="Arial" w:eastAsia="Arial" w:hAnsi="Arial" w:cs="Arial"/>
                <w:b/>
                <w:bCs/>
                <w:sz w:val="22"/>
                <w:szCs w:val="22"/>
              </w:rPr>
              <w:t>Nhân viên tiếp nhận</w:t>
            </w:r>
          </w:p>
        </w:tc>
        <w:tc>
          <w:tcPr>
            <w:tcW w:w="2340" w:type="dxa"/>
          </w:tcPr>
          <w:p w14:paraId="0000004B" w14:textId="77777777" w:rsidR="00CA300B" w:rsidRDefault="00005FBD">
            <w:pPr>
              <w:jc w:val="center"/>
              <w:rPr>
                <w:rFonts w:ascii="Arial" w:eastAsia="Arial" w:hAnsi="Arial" w:cs="Arial"/>
                <w:sz w:val="22"/>
                <w:szCs w:val="22"/>
              </w:rPr>
            </w:pPr>
            <w:r>
              <w:rPr>
                <w:rFonts w:ascii="Arial" w:eastAsia="Arial" w:hAnsi="Arial" w:cs="Arial"/>
                <w:b/>
                <w:bCs/>
                <w:sz w:val="22"/>
                <w:szCs w:val="22"/>
              </w:rPr>
              <w:t>Nhân viên thực hiện</w:t>
            </w:r>
          </w:p>
        </w:tc>
        <w:tc>
          <w:tcPr>
            <w:tcW w:w="2076" w:type="dxa"/>
          </w:tcPr>
          <w:p w14:paraId="0000004C" w14:textId="77777777" w:rsidR="00CA300B" w:rsidRDefault="00005FBD">
            <w:pPr>
              <w:jc w:val="center"/>
              <w:rPr>
                <w:rFonts w:ascii="Arial" w:eastAsia="Arial" w:hAnsi="Arial" w:cs="Arial"/>
                <w:sz w:val="22"/>
                <w:szCs w:val="22"/>
              </w:rPr>
            </w:pPr>
            <w:r>
              <w:rPr>
                <w:rFonts w:ascii="Arial" w:eastAsia="Arial" w:hAnsi="Arial" w:cs="Arial"/>
                <w:b/>
                <w:bCs/>
                <w:sz w:val="22"/>
                <w:szCs w:val="22"/>
              </w:rPr>
              <w:t>Kiểm soát</w:t>
            </w:r>
          </w:p>
        </w:tc>
        <w:tc>
          <w:tcPr>
            <w:tcW w:w="2897" w:type="dxa"/>
          </w:tcPr>
          <w:p w14:paraId="0000004D" w14:textId="77777777" w:rsidR="00CA300B" w:rsidRDefault="00005FBD">
            <w:pPr>
              <w:pBdr>
                <w:top w:val="nil"/>
                <w:left w:val="nil"/>
                <w:bottom w:val="nil"/>
                <w:right w:val="nil"/>
                <w:between w:val="nil"/>
              </w:pBdr>
              <w:tabs>
                <w:tab w:val="center" w:pos="4680"/>
                <w:tab w:val="right" w:pos="9360"/>
              </w:tabs>
              <w:spacing w:after="0" w:line="240" w:lineRule="auto"/>
              <w:jc w:val="center"/>
              <w:rPr>
                <w:rFonts w:ascii="Arial" w:eastAsia="Arial" w:hAnsi="Arial" w:cs="Arial"/>
                <w:b/>
                <w:bCs/>
                <w:color w:val="000000"/>
                <w:sz w:val="22"/>
                <w:szCs w:val="22"/>
              </w:rPr>
            </w:pPr>
            <w:r>
              <w:rPr>
                <w:rFonts w:ascii="Arial" w:eastAsia="Arial" w:hAnsi="Arial" w:cs="Arial"/>
                <w:b/>
                <w:bCs/>
                <w:color w:val="000000"/>
                <w:sz w:val="22"/>
                <w:szCs w:val="22"/>
              </w:rPr>
              <w:t xml:space="preserve">Đại diện SHS                                                                                      </w:t>
            </w:r>
            <w:r>
              <w:rPr>
                <w:rFonts w:ascii="Arial" w:eastAsia="Arial" w:hAnsi="Arial" w:cs="Arial"/>
                <w:i/>
                <w:iCs/>
                <w:color w:val="000000"/>
                <w:sz w:val="22"/>
                <w:szCs w:val="22"/>
              </w:rPr>
              <w:t>(Ký, ghi rõ họ tên, đóng dấu)</w:t>
            </w:r>
          </w:p>
          <w:p w14:paraId="0000004E" w14:textId="77777777" w:rsidR="00CA300B" w:rsidRDefault="00CA300B">
            <w:pPr>
              <w:rPr>
                <w:rFonts w:ascii="Arial" w:eastAsia="Arial" w:hAnsi="Arial" w:cs="Arial"/>
                <w:b/>
                <w:bCs/>
                <w:sz w:val="22"/>
                <w:szCs w:val="22"/>
              </w:rPr>
            </w:pPr>
          </w:p>
        </w:tc>
      </w:tr>
    </w:tbl>
    <w:p w14:paraId="0000004F" w14:textId="77777777" w:rsidR="00CA300B" w:rsidRDefault="00CA300B">
      <w:pPr>
        <w:jc w:val="both"/>
        <w:rPr>
          <w:rFonts w:ascii="Arial" w:eastAsia="Arial" w:hAnsi="Arial" w:cs="Arial"/>
        </w:rPr>
      </w:pPr>
    </w:p>
    <w:sectPr w:rsidR="00CA300B">
      <w:pgSz w:w="12240" w:h="15840"/>
      <w:pgMar w:top="81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78003E5-9756-4956-89C0-7C7479134CDE}"/>
  </w:font>
  <w:font w:name="Calibri">
    <w:panose1 w:val="020F0502020204030204"/>
    <w:charset w:val="00"/>
    <w:family w:val="swiss"/>
    <w:pitch w:val="variable"/>
    <w:sig w:usb0="E4002EFF" w:usb1="C200247B" w:usb2="00000009" w:usb3="00000000" w:csb0="000001FF" w:csb1="00000000"/>
    <w:embedRegular r:id="rId2" w:fontKey="{BD30F226-5C13-4E7E-B8EA-D6D28AFE9A82}"/>
    <w:embedBold r:id="rId3" w:fontKey="{88CFF363-FC3A-4CFB-BCA5-601CF7F41138}"/>
    <w:embedItalic r:id="rId4" w:fontKey="{A4910FDC-6578-4C93-8C13-D14FD64C64C1}"/>
    <w:embedBoldItalic r:id="rId5" w:fontKey="{FB2C6C15-FB16-45EB-A53B-1A80E460D51C}"/>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00E75B40-8004-431B-980C-AD18C639F3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71A23"/>
    <w:multiLevelType w:val="multilevel"/>
    <w:tmpl w:val="B7829266"/>
    <w:lvl w:ilvl="0">
      <w:start w:val="4"/>
      <w:numFmt w:val="bullet"/>
      <w:pStyle w:val="List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2394533"/>
    <w:multiLevelType w:val="multilevel"/>
    <w:tmpl w:val="D4F67F7A"/>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00B"/>
    <w:rsid w:val="00005FBD"/>
    <w:rsid w:val="00112260"/>
    <w:rsid w:val="00783B45"/>
    <w:rsid w:val="008B25C3"/>
    <w:rsid w:val="008F5187"/>
    <w:rsid w:val="00913F01"/>
    <w:rsid w:val="00C529AF"/>
    <w:rsid w:val="00C55090"/>
    <w:rsid w:val="00CA300B"/>
    <w:rsid w:val="00E86296"/>
    <w:rsid w:val="00FA1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B425A"/>
  <w15:docId w15:val="{94511C40-35BE-490D-ACB8-225E341B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12260"/>
    <w:rPr>
      <w:b/>
      <w:bCs/>
    </w:rPr>
  </w:style>
  <w:style w:type="character" w:customStyle="1" w:styleId="CommentSubjectChar">
    <w:name w:val="Comment Subject Char"/>
    <w:basedOn w:val="CommentTextChar"/>
    <w:link w:val="CommentSubject"/>
    <w:uiPriority w:val="99"/>
    <w:semiHidden/>
    <w:rsid w:val="00112260"/>
    <w:rPr>
      <w:b/>
      <w:bCs/>
      <w:sz w:val="20"/>
      <w:szCs w:val="20"/>
    </w:rPr>
  </w:style>
  <w:style w:type="paragraph" w:styleId="Revision">
    <w:name w:val="Revision"/>
    <w:hidden/>
    <w:uiPriority w:val="99"/>
    <w:semiHidden/>
    <w:rsid w:val="00FA12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ajoa44ou77AgnKBEV+5ULZyiQ==">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Cao Duy Anh</cp:lastModifiedBy>
  <cp:revision>7</cp:revision>
  <dcterms:created xsi:type="dcterms:W3CDTF">2026-09-21T03:58:00Z</dcterms:created>
  <dcterms:modified xsi:type="dcterms:W3CDTF">2026-10-09T07:23:00Z</dcterms:modified>
</cp:coreProperties>
</file>